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EC" w:rsidRPr="00134D26" w:rsidRDefault="00CF1BA4" w:rsidP="004C69EC">
      <w:pPr>
        <w:pStyle w:val="3"/>
        <w:jc w:val="both"/>
        <w:rPr>
          <w:sz w:val="24"/>
          <w:szCs w:val="24"/>
        </w:rPr>
      </w:pPr>
      <w:hyperlink r:id="rId5" w:history="1">
        <w:r w:rsidR="004C69EC" w:rsidRPr="00134D26">
          <w:rPr>
            <w:rStyle w:val="a3"/>
            <w:color w:val="auto"/>
            <w:sz w:val="24"/>
            <w:szCs w:val="24"/>
          </w:rPr>
          <w:t>У С Т А В на НАРОДНО ЧИТАЛИЩЕ</w:t>
        </w:r>
        <w:r w:rsidR="004C69EC" w:rsidRPr="00134D26">
          <w:rPr>
            <w:rStyle w:val="a3"/>
            <w:color w:val="auto"/>
            <w:sz w:val="24"/>
            <w:szCs w:val="24"/>
            <w:lang w:val="en-US"/>
          </w:rPr>
          <w:t xml:space="preserve"> </w:t>
        </w:r>
        <w:r w:rsidR="004C69EC" w:rsidRPr="00134D26">
          <w:rPr>
            <w:rStyle w:val="a3"/>
            <w:color w:val="auto"/>
            <w:sz w:val="24"/>
            <w:szCs w:val="24"/>
          </w:rPr>
          <w:t xml:space="preserve">„ ПРОБУДА – 1922 г.”- с. ДРАГИЧЕВО </w:t>
        </w:r>
      </w:hyperlink>
    </w:p>
    <w:p w:rsidR="004C69EC" w:rsidRPr="00134D26" w:rsidRDefault="004C69EC" w:rsidP="004C69EC">
      <w:pPr>
        <w:jc w:val="both"/>
        <w:rPr>
          <w:rFonts w:ascii="Times New Roman" w:hAnsi="Times New Roman"/>
          <w:sz w:val="24"/>
          <w:szCs w:val="24"/>
        </w:rPr>
      </w:pPr>
      <w:r w:rsidRPr="00134D26">
        <w:rPr>
          <w:rFonts w:ascii="Times New Roman" w:hAnsi="Times New Roman"/>
          <w:sz w:val="24"/>
          <w:szCs w:val="24"/>
        </w:rPr>
        <w:t>с. Драгичево, обл. Перник</w:t>
      </w:r>
    </w:p>
    <w:p w:rsidR="004C69EC" w:rsidRPr="00134D26" w:rsidRDefault="004C69EC" w:rsidP="004C69EC">
      <w:pPr>
        <w:jc w:val="both"/>
        <w:rPr>
          <w:rFonts w:ascii="Times New Roman" w:hAnsi="Times New Roman"/>
          <w:sz w:val="24"/>
          <w:szCs w:val="24"/>
          <w:lang w:val="en-US"/>
        </w:rPr>
      </w:pPr>
      <w:r w:rsidRPr="00134D26">
        <w:rPr>
          <w:rFonts w:ascii="Times New Roman" w:hAnsi="Times New Roman"/>
          <w:sz w:val="24"/>
          <w:szCs w:val="24"/>
        </w:rPr>
        <w:t>ул.„Възраждане”№75</w:t>
      </w:r>
      <w:r w:rsidRPr="00134D26">
        <w:rPr>
          <w:rFonts w:ascii="Times New Roman" w:hAnsi="Times New Roman"/>
          <w:sz w:val="24"/>
          <w:szCs w:val="24"/>
        </w:rPr>
        <w:br/>
      </w:r>
      <w:r w:rsidRPr="00134D26">
        <w:rPr>
          <w:rFonts w:ascii="Times New Roman" w:hAnsi="Times New Roman"/>
          <w:sz w:val="24"/>
          <w:szCs w:val="24"/>
        </w:rPr>
        <w:br/>
      </w:r>
      <w:r w:rsidRPr="00134D26">
        <w:rPr>
          <w:rFonts w:ascii="Times New Roman" w:hAnsi="Times New Roman"/>
          <w:sz w:val="24"/>
          <w:szCs w:val="24"/>
        </w:rPr>
        <w:br/>
        <w:t xml:space="preserve"> е-mail: </w:t>
      </w:r>
      <w:r w:rsidRPr="00134D26">
        <w:rPr>
          <w:rFonts w:ascii="Times New Roman" w:hAnsi="Times New Roman"/>
          <w:sz w:val="24"/>
          <w:szCs w:val="24"/>
          <w:lang w:val="en-US"/>
        </w:rPr>
        <w:t xml:space="preserve">nch_probuda@abv.bg;  </w:t>
      </w:r>
      <w:hyperlink r:id="rId6" w:history="1">
        <w:r w:rsidRPr="00134D26">
          <w:rPr>
            <w:rStyle w:val="a3"/>
            <w:color w:val="auto"/>
            <w:sz w:val="24"/>
            <w:szCs w:val="24"/>
            <w:lang w:val="en-US"/>
          </w:rPr>
          <w:t>ludmila_filipova@abv.bg</w:t>
        </w:r>
      </w:hyperlink>
      <w:r w:rsidRPr="00134D26">
        <w:rPr>
          <w:rFonts w:ascii="Times New Roman" w:hAnsi="Times New Roman"/>
          <w:sz w:val="24"/>
          <w:szCs w:val="24"/>
          <w:lang w:val="en-US"/>
        </w:rPr>
        <w:t>.</w:t>
      </w:r>
    </w:p>
    <w:p w:rsidR="004C69EC" w:rsidRDefault="004C69EC" w:rsidP="004C69EC">
      <w:pPr>
        <w:rPr>
          <w:rFonts w:ascii="Times New Roman" w:hAnsi="Times New Roman"/>
          <w:sz w:val="24"/>
          <w:szCs w:val="24"/>
        </w:rPr>
      </w:pPr>
      <w:r>
        <w:rPr>
          <w:rFonts w:ascii="Times New Roman" w:hAnsi="Times New Roman"/>
          <w:sz w:val="24"/>
          <w:szCs w:val="24"/>
        </w:rPr>
        <w:br/>
        <w:t>тел. 0886917277; 0885731989.</w:t>
      </w:r>
      <w:r>
        <w:rPr>
          <w:rFonts w:ascii="Times New Roman" w:hAnsi="Times New Roman"/>
          <w:sz w:val="24"/>
          <w:szCs w:val="24"/>
        </w:rPr>
        <w:br/>
      </w:r>
      <w:r>
        <w:rPr>
          <w:rFonts w:ascii="Times New Roman" w:hAnsi="Times New Roman"/>
          <w:sz w:val="24"/>
          <w:szCs w:val="24"/>
        </w:rPr>
        <w:br/>
        <w:t>ГЛАВА ПЪРВА</w:t>
      </w:r>
      <w:r>
        <w:rPr>
          <w:rFonts w:ascii="Times New Roman" w:hAnsi="Times New Roman"/>
          <w:sz w:val="24"/>
          <w:szCs w:val="24"/>
        </w:rPr>
        <w:br/>
      </w:r>
      <w:r>
        <w:rPr>
          <w:rFonts w:ascii="Times New Roman" w:hAnsi="Times New Roman"/>
          <w:sz w:val="24"/>
          <w:szCs w:val="24"/>
        </w:rPr>
        <w:br/>
        <w:t>ОБЩИ ПОЛОЖЕНИЯ</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Чл. 1</w:t>
      </w:r>
      <w:r>
        <w:rPr>
          <w:rFonts w:ascii="Times New Roman" w:hAnsi="Times New Roman"/>
          <w:sz w:val="24"/>
          <w:szCs w:val="24"/>
        </w:rPr>
        <w:t>.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r>
        <w:rPr>
          <w:rFonts w:ascii="Times New Roman" w:hAnsi="Times New Roman"/>
          <w:sz w:val="24"/>
          <w:szCs w:val="24"/>
        </w:rPr>
        <w:br/>
      </w:r>
      <w:r>
        <w:rPr>
          <w:rFonts w:ascii="Times New Roman" w:hAnsi="Times New Roman"/>
          <w:b/>
          <w:sz w:val="24"/>
          <w:szCs w:val="24"/>
        </w:rPr>
        <w:t>Чл. 2</w:t>
      </w:r>
      <w:r>
        <w:rPr>
          <w:rFonts w:ascii="Times New Roman" w:hAnsi="Times New Roman"/>
          <w:sz w:val="24"/>
          <w:szCs w:val="24"/>
        </w:rPr>
        <w:t>. /1/. Народно читалище „Пробуда – 1922 г.” – с. Драгичево</w:t>
      </w:r>
      <w:r>
        <w:rPr>
          <w:rFonts w:ascii="Times New Roman" w:hAnsi="Times New Roman"/>
          <w:sz w:val="24"/>
          <w:szCs w:val="24"/>
          <w:lang w:val="en-US"/>
        </w:rPr>
        <w:t xml:space="preserve"> </w:t>
      </w:r>
      <w:r>
        <w:rPr>
          <w:rFonts w:ascii="Times New Roman" w:hAnsi="Times New Roman"/>
          <w:sz w:val="24"/>
          <w:szCs w:val="24"/>
        </w:rPr>
        <w:t>е традиционно самоуправляващо се българско сдружение в с. Драгичево,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r>
        <w:rPr>
          <w:rFonts w:ascii="Times New Roman" w:hAnsi="Times New Roman"/>
          <w:sz w:val="24"/>
          <w:szCs w:val="24"/>
        </w:rPr>
        <w:br/>
        <w:t>/2/. Народно читалище „Пробуда – 1922 г.” – с. Драгичево е юридическо лице с нестопанска цел със седалище в с. Драгичево, община Перник, обл. Перник и адрес на управление - ул. „Възраждане” № 75</w:t>
      </w:r>
    </w:p>
    <w:p w:rsidR="004C69EC" w:rsidRDefault="004C69EC" w:rsidP="004C69EC">
      <w:pPr>
        <w:rPr>
          <w:rFonts w:ascii="Times New Roman" w:hAnsi="Times New Roman"/>
          <w:sz w:val="24"/>
          <w:szCs w:val="24"/>
        </w:rPr>
      </w:pPr>
      <w:r>
        <w:rPr>
          <w:rFonts w:ascii="Times New Roman" w:hAnsi="Times New Roman"/>
          <w:sz w:val="24"/>
          <w:szCs w:val="24"/>
        </w:rPr>
        <w:t>/3/. Читалището е вписано в регистъра на Министерството на културата под № 487 от 20.04.2001 г.</w:t>
      </w:r>
      <w:r>
        <w:rPr>
          <w:rFonts w:ascii="Times New Roman" w:hAnsi="Times New Roman"/>
          <w:sz w:val="24"/>
          <w:szCs w:val="24"/>
        </w:rPr>
        <w:br/>
      </w:r>
      <w:r>
        <w:rPr>
          <w:rFonts w:ascii="Times New Roman" w:hAnsi="Times New Roman"/>
          <w:b/>
          <w:sz w:val="24"/>
          <w:szCs w:val="24"/>
        </w:rPr>
        <w:t>Чл. 3.</w:t>
      </w:r>
      <w:r>
        <w:rPr>
          <w:rFonts w:ascii="Times New Roman" w:hAnsi="Times New Roman"/>
          <w:sz w:val="24"/>
          <w:szCs w:val="24"/>
        </w:rPr>
        <w:t xml:space="preserve"> Наименованието е: </w:t>
      </w:r>
      <w:r>
        <w:rPr>
          <w:rFonts w:ascii="Times New Roman" w:hAnsi="Times New Roman"/>
          <w:sz w:val="24"/>
          <w:szCs w:val="24"/>
        </w:rPr>
        <w:br/>
        <w:t>Народно  читалище” Пробуда – 1922 г.” – с. Драгичево, което наименование при необходимост ще се изписва и на латиница по следния начин: Narodno chitaliste „</w:t>
      </w:r>
      <w:r>
        <w:rPr>
          <w:rFonts w:ascii="Times New Roman" w:hAnsi="Times New Roman"/>
          <w:sz w:val="24"/>
          <w:szCs w:val="24"/>
          <w:lang w:val="en-US"/>
        </w:rPr>
        <w:t>Probuda – 1922 g.</w:t>
      </w:r>
      <w:r>
        <w:rPr>
          <w:rFonts w:ascii="Times New Roman" w:hAnsi="Times New Roman"/>
          <w:sz w:val="24"/>
          <w:szCs w:val="24"/>
        </w:rPr>
        <w:t>”</w:t>
      </w:r>
      <w:r>
        <w:rPr>
          <w:rFonts w:ascii="Times New Roman" w:hAnsi="Times New Roman"/>
          <w:sz w:val="24"/>
          <w:szCs w:val="24"/>
          <w:lang w:val="en-US"/>
        </w:rPr>
        <w:t xml:space="preserve"> – s. Dragichevo</w:t>
      </w:r>
      <w:r>
        <w:rPr>
          <w:rFonts w:ascii="Times New Roman" w:hAnsi="Times New Roman"/>
          <w:sz w:val="24"/>
          <w:szCs w:val="24"/>
        </w:rPr>
        <w:t>.</w:t>
      </w:r>
    </w:p>
    <w:p w:rsidR="004C69EC" w:rsidRDefault="004C69EC" w:rsidP="004C69EC">
      <w:pPr>
        <w:rPr>
          <w:rFonts w:ascii="Times New Roman" w:hAnsi="Times New Roman"/>
          <w:sz w:val="24"/>
          <w:szCs w:val="24"/>
        </w:rPr>
      </w:pPr>
      <w:r>
        <w:rPr>
          <w:rFonts w:ascii="Times New Roman" w:hAnsi="Times New Roman"/>
          <w:b/>
          <w:sz w:val="24"/>
          <w:szCs w:val="24"/>
        </w:rPr>
        <w:t>Чл. 4</w:t>
      </w:r>
      <w:r>
        <w:rPr>
          <w:rFonts w:ascii="Times New Roman" w:hAnsi="Times New Roman"/>
          <w:sz w:val="24"/>
          <w:szCs w:val="24"/>
        </w:rPr>
        <w:t>. Читалището работи в тясно взаимодействие с учебните заведения, културните институти, църквата, обществени и стопански организации, фирми и други, които извършват или подпомагат културната дейност.</w:t>
      </w:r>
      <w:r>
        <w:rPr>
          <w:rFonts w:ascii="Times New Roman" w:hAnsi="Times New Roman"/>
          <w:sz w:val="24"/>
          <w:szCs w:val="24"/>
        </w:rPr>
        <w:br/>
      </w:r>
      <w:r>
        <w:rPr>
          <w:rFonts w:ascii="Times New Roman" w:hAnsi="Times New Roman"/>
          <w:b/>
          <w:sz w:val="24"/>
          <w:szCs w:val="24"/>
        </w:rPr>
        <w:t>Чл. 5.</w:t>
      </w:r>
      <w:r>
        <w:rPr>
          <w:rFonts w:ascii="Times New Roman" w:hAnsi="Times New Roman"/>
          <w:sz w:val="24"/>
          <w:szCs w:val="24"/>
        </w:rPr>
        <w:t xml:space="preserve"> Читалището поддържа най-тесни връзки за сътрудничество и координация на културната дейност, организирана от общината и участва активно в общински културни прояви. Съобразява своята дейност със стратегията на общината в областта на културата.</w:t>
      </w:r>
      <w:r>
        <w:rPr>
          <w:rFonts w:ascii="Times New Roman" w:hAnsi="Times New Roman"/>
          <w:sz w:val="24"/>
          <w:szCs w:val="24"/>
        </w:rPr>
        <w:br/>
      </w:r>
      <w:r>
        <w:rPr>
          <w:rFonts w:ascii="Times New Roman" w:hAnsi="Times New Roman"/>
          <w:sz w:val="24"/>
          <w:szCs w:val="24"/>
        </w:rPr>
        <w:br/>
      </w:r>
    </w:p>
    <w:p w:rsidR="004C69EC" w:rsidRDefault="004C69EC" w:rsidP="004C69EC">
      <w:pPr>
        <w:rPr>
          <w:rFonts w:ascii="Times New Roman" w:hAnsi="Times New Roman"/>
          <w:sz w:val="24"/>
          <w:szCs w:val="24"/>
        </w:rPr>
      </w:pPr>
      <w:r>
        <w:rPr>
          <w:rFonts w:ascii="Times New Roman" w:hAnsi="Times New Roman"/>
          <w:sz w:val="24"/>
          <w:szCs w:val="24"/>
        </w:rPr>
        <w:lastRenderedPageBreak/>
        <w:t>ГЛАВА ВТОРА</w:t>
      </w:r>
      <w:r>
        <w:rPr>
          <w:rFonts w:ascii="Times New Roman" w:hAnsi="Times New Roman"/>
          <w:sz w:val="24"/>
          <w:szCs w:val="24"/>
        </w:rPr>
        <w:br/>
      </w:r>
      <w:r>
        <w:rPr>
          <w:rFonts w:ascii="Times New Roman" w:hAnsi="Times New Roman"/>
          <w:sz w:val="24"/>
          <w:szCs w:val="24"/>
        </w:rPr>
        <w:br/>
        <w:t>ЦЕЛИ И ЗАДАЧИ</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Чл. 6</w:t>
      </w:r>
      <w:r>
        <w:rPr>
          <w:rFonts w:ascii="Times New Roman" w:hAnsi="Times New Roman"/>
          <w:sz w:val="24"/>
          <w:szCs w:val="24"/>
        </w:rPr>
        <w:t>. Основната цел на читалището е да задоволява потребностите на населението, свързани със:</w:t>
      </w:r>
      <w:r>
        <w:rPr>
          <w:rFonts w:ascii="Times New Roman" w:hAnsi="Times New Roman"/>
          <w:sz w:val="24"/>
          <w:szCs w:val="24"/>
        </w:rPr>
        <w:br/>
        <w:t>1. развитие и обогатяване на културния живот, социалната и образователна дейност в селото;</w:t>
      </w:r>
      <w:r>
        <w:rPr>
          <w:rFonts w:ascii="Times New Roman" w:hAnsi="Times New Roman"/>
          <w:sz w:val="24"/>
          <w:szCs w:val="24"/>
        </w:rPr>
        <w:br/>
        <w:t>2. запазване на обичаите и традициите на населението ;</w:t>
      </w:r>
      <w:r>
        <w:rPr>
          <w:rFonts w:ascii="Times New Roman" w:hAnsi="Times New Roman"/>
          <w:sz w:val="24"/>
          <w:szCs w:val="24"/>
        </w:rPr>
        <w:br/>
        <w:t>3. разширяване знанията на гражданите и приобщаването им към ценностите и постиженията на науката, изкуството и културата;</w:t>
      </w:r>
      <w:r>
        <w:rPr>
          <w:rFonts w:ascii="Times New Roman" w:hAnsi="Times New Roman"/>
          <w:sz w:val="24"/>
          <w:szCs w:val="24"/>
        </w:rPr>
        <w:br/>
        <w:t>4. възпитаване в дух на демократизъм, родолюбие и общочовешка нравственост;</w:t>
      </w:r>
      <w:r>
        <w:rPr>
          <w:rFonts w:ascii="Times New Roman" w:hAnsi="Times New Roman"/>
          <w:sz w:val="24"/>
          <w:szCs w:val="24"/>
        </w:rPr>
        <w:br/>
        <w:t>5. възпитаване и утвърждаване на националното самосъзнание;</w:t>
      </w:r>
      <w:r>
        <w:rPr>
          <w:rFonts w:ascii="Times New Roman" w:hAnsi="Times New Roman"/>
          <w:sz w:val="24"/>
          <w:szCs w:val="24"/>
        </w:rPr>
        <w:br/>
        <w:t xml:space="preserve">6. осигуряване на достъп до информация. </w:t>
      </w:r>
      <w:r>
        <w:rPr>
          <w:rFonts w:ascii="Times New Roman" w:hAnsi="Times New Roman"/>
          <w:sz w:val="24"/>
          <w:szCs w:val="24"/>
        </w:rPr>
        <w:br/>
      </w:r>
      <w:r>
        <w:rPr>
          <w:rFonts w:ascii="Times New Roman" w:hAnsi="Times New Roman"/>
          <w:b/>
          <w:sz w:val="24"/>
          <w:szCs w:val="24"/>
        </w:rPr>
        <w:t>Чл. 7</w:t>
      </w:r>
      <w:r>
        <w:rPr>
          <w:rFonts w:ascii="Times New Roman" w:hAnsi="Times New Roman"/>
          <w:sz w:val="24"/>
          <w:szCs w:val="24"/>
        </w:rPr>
        <w:t xml:space="preserve">. За постигане на целите по чл. 6 читалището извършва основни дейности като: </w:t>
      </w:r>
      <w:r>
        <w:rPr>
          <w:rFonts w:ascii="Times New Roman" w:hAnsi="Times New Roman"/>
          <w:sz w:val="24"/>
          <w:szCs w:val="24"/>
        </w:rPr>
        <w:br/>
        <w:t xml:space="preserve">1. уреждане и поддържане на общодостъпни библиотеки, читални, фото-, фоно-, филмо- и видеотеки, както и създаване и подържане на електронни информационни мрежи; </w:t>
      </w:r>
      <w:r>
        <w:rPr>
          <w:rFonts w:ascii="Times New Roman" w:hAnsi="Times New Roman"/>
          <w:sz w:val="24"/>
          <w:szCs w:val="24"/>
        </w:rPr>
        <w:br/>
        <w:t xml:space="preserve">2. 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 </w:t>
      </w:r>
      <w:r>
        <w:rPr>
          <w:rFonts w:ascii="Times New Roman" w:hAnsi="Times New Roman"/>
          <w:sz w:val="24"/>
          <w:szCs w:val="24"/>
        </w:rPr>
        <w:br/>
        <w:t xml:space="preserve">3. организиране на школи, кръжоци, курсове, клубове, кино- и видеопоказ, празненства, концерти, чествания и младежки дейности; </w:t>
      </w:r>
      <w:r>
        <w:rPr>
          <w:rFonts w:ascii="Times New Roman" w:hAnsi="Times New Roman"/>
          <w:sz w:val="24"/>
          <w:szCs w:val="24"/>
        </w:rPr>
        <w:br/>
        <w:t xml:space="preserve">4. събиране и разпространяване на знания за родния край; </w:t>
      </w:r>
      <w:r>
        <w:rPr>
          <w:rFonts w:ascii="Times New Roman" w:hAnsi="Times New Roman"/>
          <w:sz w:val="24"/>
          <w:szCs w:val="24"/>
        </w:rPr>
        <w:br/>
        <w:t xml:space="preserve">5. създаване и съхраняване на музейни колекции съгласно Закона за културното наследство; </w:t>
      </w:r>
      <w:r>
        <w:rPr>
          <w:rFonts w:ascii="Times New Roman" w:hAnsi="Times New Roman"/>
          <w:sz w:val="24"/>
          <w:szCs w:val="24"/>
        </w:rPr>
        <w:br/>
        <w:t xml:space="preserve">6. предоставяне на компютърни и интернет услуги. </w:t>
      </w:r>
      <w:r>
        <w:rPr>
          <w:rFonts w:ascii="Times New Roman" w:hAnsi="Times New Roman"/>
          <w:sz w:val="24"/>
          <w:szCs w:val="24"/>
        </w:rPr>
        <w:br/>
      </w:r>
      <w:r>
        <w:rPr>
          <w:rFonts w:ascii="Times New Roman" w:hAnsi="Times New Roman"/>
          <w:b/>
          <w:sz w:val="24"/>
          <w:szCs w:val="24"/>
        </w:rPr>
        <w:t>Чл. 8</w:t>
      </w:r>
      <w:r>
        <w:rPr>
          <w:rFonts w:ascii="Times New Roman" w:hAnsi="Times New Roman"/>
          <w:sz w:val="24"/>
          <w:szCs w:val="24"/>
        </w:rPr>
        <w:t>.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r>
        <w:rPr>
          <w:rFonts w:ascii="Times New Roman" w:hAnsi="Times New Roman"/>
          <w:sz w:val="24"/>
          <w:szCs w:val="24"/>
        </w:rPr>
        <w:br/>
      </w:r>
      <w:r>
        <w:rPr>
          <w:rFonts w:ascii="Times New Roman" w:hAnsi="Times New Roman"/>
          <w:b/>
          <w:sz w:val="24"/>
          <w:szCs w:val="24"/>
        </w:rPr>
        <w:t>Чл. 9</w:t>
      </w:r>
      <w:r>
        <w:rPr>
          <w:rFonts w:ascii="Times New Roman" w:hAnsi="Times New Roman"/>
          <w:sz w:val="24"/>
          <w:szCs w:val="24"/>
        </w:rPr>
        <w:t xml:space="preserve">. Читалището няма право да предоставя собствено или ползвано от него имущество възмездно или безвъзмездно: </w:t>
      </w:r>
      <w:r>
        <w:rPr>
          <w:rFonts w:ascii="Times New Roman" w:hAnsi="Times New Roman"/>
          <w:sz w:val="24"/>
          <w:szCs w:val="24"/>
        </w:rPr>
        <w:br/>
        <w:t>1. за хазартни игри и нощни заведения;</w:t>
      </w:r>
      <w:r>
        <w:rPr>
          <w:rFonts w:ascii="Times New Roman" w:hAnsi="Times New Roman"/>
          <w:sz w:val="24"/>
          <w:szCs w:val="24"/>
        </w:rPr>
        <w:br/>
        <w:t>2. за дейност на нерегистрирани по Закона за вероизповеданията религиозни общности и юридически лица с нестопанска цел на такива общности;</w:t>
      </w:r>
      <w:r>
        <w:rPr>
          <w:rFonts w:ascii="Times New Roman" w:hAnsi="Times New Roman"/>
          <w:sz w:val="24"/>
          <w:szCs w:val="24"/>
        </w:rPr>
        <w:br/>
        <w:t>3. за постоянно ползване от политически партии и организации;</w:t>
      </w:r>
      <w:r>
        <w:rPr>
          <w:rFonts w:ascii="Times New Roman" w:hAnsi="Times New Roman"/>
          <w:sz w:val="24"/>
          <w:szCs w:val="24"/>
        </w:rPr>
        <w:br/>
        <w:t>4. на председателя, секретаря, членовете на настоятелството и проверителната комисия и на членове на техните семейства.</w:t>
      </w:r>
      <w:r>
        <w:rPr>
          <w:rFonts w:ascii="Times New Roman" w:hAnsi="Times New Roman"/>
          <w:sz w:val="24"/>
          <w:szCs w:val="24"/>
        </w:rPr>
        <w:br/>
      </w:r>
      <w:r>
        <w:rPr>
          <w:rFonts w:ascii="Times New Roman" w:hAnsi="Times New Roman"/>
          <w:b/>
          <w:sz w:val="24"/>
          <w:szCs w:val="24"/>
        </w:rPr>
        <w:t>Чл. 10</w:t>
      </w:r>
      <w:r>
        <w:rPr>
          <w:rFonts w:ascii="Times New Roman" w:hAnsi="Times New Roman"/>
          <w:sz w:val="24"/>
          <w:szCs w:val="24"/>
        </w:rPr>
        <w:t xml:space="preserve">.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 </w:t>
      </w:r>
    </w:p>
    <w:p w:rsidR="004C69EC" w:rsidRDefault="004C69EC" w:rsidP="004C69EC">
      <w:pPr>
        <w:rPr>
          <w:rFonts w:ascii="Times New Roman" w:hAnsi="Times New Roman"/>
          <w:sz w:val="24"/>
          <w:szCs w:val="24"/>
        </w:rPr>
      </w:pPr>
    </w:p>
    <w:p w:rsidR="004C69EC" w:rsidRDefault="004C69EC" w:rsidP="004C69EC">
      <w:pPr>
        <w:rPr>
          <w:rFonts w:ascii="Times New Roman" w:hAnsi="Times New Roman"/>
          <w:sz w:val="24"/>
          <w:szCs w:val="24"/>
        </w:rPr>
      </w:pPr>
      <w:r>
        <w:rPr>
          <w:rFonts w:ascii="Times New Roman" w:hAnsi="Times New Roman"/>
          <w:sz w:val="24"/>
          <w:szCs w:val="24"/>
        </w:rPr>
        <w:lastRenderedPageBreak/>
        <w:t>ГЛАВА ТРЕТА</w:t>
      </w:r>
    </w:p>
    <w:p w:rsidR="004C69EC" w:rsidRDefault="004C69EC" w:rsidP="004C69EC">
      <w:pPr>
        <w:pStyle w:val="a4"/>
        <w:rPr>
          <w:color w:val="FF0000"/>
        </w:rPr>
      </w:pPr>
      <w:r>
        <w:t>УЧРЕДЯВАНЕ И ЧЛЕНСТВО</w:t>
      </w:r>
      <w:r>
        <w:br/>
      </w:r>
    </w:p>
    <w:p w:rsidR="004C69EC" w:rsidRDefault="004C69EC" w:rsidP="004C69EC">
      <w:pPr>
        <w:pStyle w:val="a4"/>
        <w:rPr>
          <w:color w:val="FF0000"/>
        </w:rPr>
      </w:pPr>
      <w:r>
        <w:rPr>
          <w:rStyle w:val="a5"/>
        </w:rPr>
        <w:t>Чл.1</w:t>
      </w:r>
      <w:r>
        <w:rPr>
          <w:rStyle w:val="a5"/>
          <w:lang w:val="en-US"/>
        </w:rPr>
        <w:t>1</w:t>
      </w:r>
      <w:r>
        <w:t xml:space="preserve">. Народно читалище „Пробуда – 1922 г.” – с. Драгичево </w:t>
      </w:r>
      <w:r>
        <w:rPr>
          <w:lang w:val="en-US"/>
        </w:rPr>
        <w:t xml:space="preserve"> </w:t>
      </w:r>
      <w:r>
        <w:t>е основано на 1</w:t>
      </w:r>
      <w:r>
        <w:rPr>
          <w:lang w:val="en-US"/>
        </w:rPr>
        <w:t>0</w:t>
      </w:r>
      <w:r>
        <w:t xml:space="preserve"> декември 1922 година и притежава Акт за публична общинска собственост № 1111 от община Перник върху недвижим имот и Договор за предоставяне право на ползване върху недвижим имот – публична общинска собственост от 02.12.2008 г, съгласно Решение № 34/ от Протокол № 1/21.01.2008 г. на Общински съвет Перник и Заповед № 1318/08.07.2008 година на Кмета на община Перник  и  е регистрирано в Регистъра за юридическите лица с нестопанска цел в Пернишки  окръжен съд-том V З,       стр.56, партида 118 по ф.д .№ 643/1997 година.</w:t>
      </w:r>
    </w:p>
    <w:p w:rsidR="004C69EC" w:rsidRDefault="004C69EC" w:rsidP="004C69EC">
      <w:pPr>
        <w:pStyle w:val="a4"/>
      </w:pPr>
      <w:r>
        <w:rPr>
          <w:rStyle w:val="a5"/>
        </w:rPr>
        <w:t>Чл.12</w:t>
      </w:r>
      <w:r>
        <w:t>. За вписване на читалището в регистъра на Окръжния съд чрез писмено заявление от настоятелството без такси се прилагат :</w:t>
      </w:r>
    </w:p>
    <w:p w:rsidR="004C69EC" w:rsidRDefault="004C69EC" w:rsidP="004C69EC">
      <w:pPr>
        <w:pStyle w:val="a4"/>
      </w:pPr>
      <w:r>
        <w:t>1.Протокол от Общото събрание и поканата за свикването му.</w:t>
      </w:r>
    </w:p>
    <w:p w:rsidR="004C69EC" w:rsidRDefault="004C69EC" w:rsidP="004C69EC">
      <w:pPr>
        <w:pStyle w:val="a4"/>
      </w:pPr>
      <w:r>
        <w:t>2.Списък на присъстващите членове на Общото събрание с подписите.</w:t>
      </w:r>
    </w:p>
    <w:p w:rsidR="004C69EC" w:rsidRDefault="004C69EC" w:rsidP="004C69EC">
      <w:pPr>
        <w:pStyle w:val="a4"/>
      </w:pPr>
      <w:r>
        <w:t>З.Имената на членовете на Настоятелството и Проверителната комисия, адрес, лични данни, подпис/вписани в заявлението/.</w:t>
      </w:r>
    </w:p>
    <w:p w:rsidR="004C69EC" w:rsidRDefault="004C69EC" w:rsidP="004C69EC">
      <w:pPr>
        <w:pStyle w:val="a4"/>
      </w:pPr>
      <w:r>
        <w:t>4.Свидетелства за съдимост на членовете на Настоятелството и Проверителната комисия.</w:t>
      </w:r>
    </w:p>
    <w:p w:rsidR="004C69EC" w:rsidRDefault="004C69EC" w:rsidP="004C69EC">
      <w:pPr>
        <w:pStyle w:val="a4"/>
      </w:pPr>
      <w:r>
        <w:t>5.Декларации на членовете на Настоятелството и на Проверителната комисия ,че не са в роднински връзки по права и съребрена линия до четвърта степен.</w:t>
      </w:r>
    </w:p>
    <w:p w:rsidR="004C69EC" w:rsidRDefault="004C69EC" w:rsidP="004C69EC">
      <w:pPr>
        <w:pStyle w:val="a4"/>
      </w:pPr>
      <w:r>
        <w:t>6.Уставът</w:t>
      </w:r>
    </w:p>
    <w:p w:rsidR="004C69EC" w:rsidRDefault="004C69EC" w:rsidP="004C69EC">
      <w:pPr>
        <w:pStyle w:val="a4"/>
      </w:pPr>
      <w:r>
        <w:t>7.Нотариално заверен образец от подписа на лицата /председател и секретар/,представляващи читалището,и валидният печат на читалището.</w:t>
      </w:r>
    </w:p>
    <w:p w:rsidR="004C69EC" w:rsidRDefault="004C69EC" w:rsidP="004C69EC">
      <w:pPr>
        <w:pStyle w:val="a4"/>
      </w:pPr>
      <w:r>
        <w:rPr>
          <w:rStyle w:val="a5"/>
        </w:rPr>
        <w:t>Чл.13.</w:t>
      </w:r>
      <w:r>
        <w:t xml:space="preserve"> В регистъра се вписват:</w:t>
      </w:r>
    </w:p>
    <w:p w:rsidR="004C69EC" w:rsidRDefault="004C69EC" w:rsidP="004C69EC">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Наименованието и седалището на читалището .</w:t>
      </w:r>
    </w:p>
    <w:p w:rsidR="004C69EC" w:rsidRDefault="004C69EC" w:rsidP="004C69EC">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Уставът.</w:t>
      </w:r>
    </w:p>
    <w:p w:rsidR="004C69EC" w:rsidRDefault="004C69EC" w:rsidP="004C69EC">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Имената на членовете на настоятелството и на проверителната комисия на читалището.</w:t>
      </w:r>
    </w:p>
    <w:p w:rsidR="004C69EC" w:rsidRDefault="004C69EC" w:rsidP="004C69EC">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Име и длъжност на лицето/лицата,представляващи читалището.</w:t>
      </w:r>
    </w:p>
    <w:p w:rsidR="004C69EC" w:rsidRDefault="004C69EC" w:rsidP="004C69EC">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Настъпилите промени в т.1-4</w:t>
      </w:r>
    </w:p>
    <w:p w:rsidR="004C69EC" w:rsidRDefault="004C69EC" w:rsidP="004C69EC">
      <w:pPr>
        <w:pStyle w:val="a4"/>
      </w:pPr>
      <w:r>
        <w:rPr>
          <w:rStyle w:val="a5"/>
        </w:rPr>
        <w:t>Чл.14</w:t>
      </w:r>
      <w:r>
        <w:t>.Всяка промяна в обстоятелствата  по чл.13 трябва да бъде заявена в 14-дневен срок от възникването й .</w:t>
      </w:r>
    </w:p>
    <w:p w:rsidR="004C69EC" w:rsidRDefault="004C69EC" w:rsidP="004C69EC">
      <w:pPr>
        <w:pStyle w:val="a4"/>
      </w:pPr>
      <w:r>
        <w:rPr>
          <w:rStyle w:val="a5"/>
        </w:rPr>
        <w:t>Чл.15</w:t>
      </w:r>
      <w:r>
        <w:t>.Читалищното настоятелство в 7-дневен срок от вписването на читалището в съдебния регистър подава заявление за вписване в публичния регистър към министъра на културата.</w:t>
      </w:r>
    </w:p>
    <w:p w:rsidR="004C69EC" w:rsidRDefault="004C69EC" w:rsidP="004C69EC">
      <w:pPr>
        <w:pStyle w:val="a4"/>
      </w:pPr>
      <w:r>
        <w:rPr>
          <w:rStyle w:val="a5"/>
        </w:rPr>
        <w:lastRenderedPageBreak/>
        <w:t>Чл.16.</w:t>
      </w:r>
      <w:r>
        <w:t xml:space="preserve"> В публичния регистър на народните читалища към министерството на културата се вписват:</w:t>
      </w:r>
    </w:p>
    <w:p w:rsidR="004C69EC" w:rsidRDefault="004C69EC" w:rsidP="004C69EC">
      <w:pPr>
        <w:pStyle w:val="a4"/>
      </w:pPr>
      <w:r>
        <w:t>1.Наименованието на читалището .</w:t>
      </w:r>
    </w:p>
    <w:p w:rsidR="004C69EC" w:rsidRDefault="004C69EC" w:rsidP="004C69EC">
      <w:pPr>
        <w:pStyle w:val="a4"/>
      </w:pPr>
      <w:r>
        <w:t>2.Седалище на читалището.</w:t>
      </w:r>
    </w:p>
    <w:p w:rsidR="004C69EC" w:rsidRDefault="004C69EC" w:rsidP="004C69EC">
      <w:pPr>
        <w:pStyle w:val="a4"/>
      </w:pPr>
      <w:r>
        <w:t>З.Клонове на читалището/ако са открити/.</w:t>
      </w:r>
    </w:p>
    <w:p w:rsidR="004C69EC" w:rsidRDefault="004C69EC" w:rsidP="004C69EC">
      <w:pPr>
        <w:pStyle w:val="a4"/>
      </w:pPr>
      <w:r>
        <w:t>4.Името на лицето,което представлява читалището/лицата,които представляват читалището.</w:t>
      </w:r>
    </w:p>
    <w:p w:rsidR="004C69EC" w:rsidRDefault="004C69EC" w:rsidP="004C69EC">
      <w:pPr>
        <w:pStyle w:val="a4"/>
      </w:pPr>
      <w:r>
        <w:t>5.ЕИК по БУЛСТАТ.</w:t>
      </w:r>
    </w:p>
    <w:p w:rsidR="004C69EC" w:rsidRDefault="004C69EC" w:rsidP="004C69EC">
      <w:pPr>
        <w:pStyle w:val="a4"/>
      </w:pPr>
      <w:r>
        <w:t>6.Уставът.</w:t>
      </w:r>
    </w:p>
    <w:p w:rsidR="004C69EC" w:rsidRDefault="004C69EC" w:rsidP="004C69EC">
      <w:pPr>
        <w:pStyle w:val="a4"/>
      </w:pPr>
      <w:r>
        <w:t>7.Настъпилите промени по т.1-6 .</w:t>
      </w:r>
    </w:p>
    <w:p w:rsidR="004C69EC" w:rsidRDefault="004C69EC" w:rsidP="004C69EC">
      <w:pPr>
        <w:pStyle w:val="a4"/>
      </w:pPr>
      <w:r>
        <w:rPr>
          <w:rStyle w:val="a5"/>
        </w:rPr>
        <w:t>Чл.17</w:t>
      </w:r>
      <w:r>
        <w:t>.Членовете на читалището са индивидуални,колективни и почетни.</w:t>
      </w:r>
      <w:r>
        <w:rPr>
          <w:lang w:val="en-US"/>
        </w:rPr>
        <w:t xml:space="preserve"> </w:t>
      </w:r>
      <w:r>
        <w:t>Желаещите да станат членове на читалището заявяват своето искане устно.</w:t>
      </w:r>
    </w:p>
    <w:p w:rsidR="004C69EC" w:rsidRDefault="004C69EC" w:rsidP="004C69EC">
      <w:pPr>
        <w:pStyle w:val="a4"/>
      </w:pPr>
      <w:r>
        <w:rPr>
          <w:rStyle w:val="a5"/>
        </w:rPr>
        <w:t>Чл.18</w:t>
      </w:r>
      <w:r>
        <w:t>.Индивидуалните членове са български граждани.Те биват действителни и спомагателни:</w:t>
      </w:r>
    </w:p>
    <w:p w:rsidR="004C69EC" w:rsidRDefault="004C69EC" w:rsidP="004C69EC">
      <w:pPr>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Действителните членове са лица,навършили 18 години,които участват в дейността на читалището,редовно плащат членския си внос и имат право да избират и да бъдат избирани.</w:t>
      </w:r>
    </w:p>
    <w:p w:rsidR="004C69EC" w:rsidRDefault="004C69EC" w:rsidP="004C69EC">
      <w:pPr>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Спомагателните членове са лица до 18 години,които нямат право да избират и да бъдат избирани;те имат право на съвещателен глас.</w:t>
      </w:r>
    </w:p>
    <w:p w:rsidR="004C69EC" w:rsidRDefault="004C69EC" w:rsidP="004C69EC">
      <w:pPr>
        <w:pStyle w:val="a4"/>
      </w:pPr>
      <w:r>
        <w:rPr>
          <w:rStyle w:val="a5"/>
        </w:rPr>
        <w:t>Чл.19.</w:t>
      </w:r>
      <w:r>
        <w:t>Колективните членове съдействат за осъществяване целите на читалищата,подпомагат дейностите,поддържането и обогатяването на материалната база и имат право на един глас в общото събрание. Колективните членове могат да бъдат :</w:t>
      </w:r>
    </w:p>
    <w:p w:rsidR="004C69EC" w:rsidRDefault="004C69EC" w:rsidP="004C69EC">
      <w:pPr>
        <w:pStyle w:val="a4"/>
      </w:pPr>
      <w:r>
        <w:t>1.Професионални организации</w:t>
      </w:r>
    </w:p>
    <w:p w:rsidR="004C69EC" w:rsidRDefault="004C69EC" w:rsidP="004C69EC">
      <w:pPr>
        <w:pStyle w:val="a4"/>
      </w:pPr>
      <w:r>
        <w:t>2.Стопански организации</w:t>
      </w:r>
    </w:p>
    <w:p w:rsidR="004C69EC" w:rsidRDefault="004C69EC" w:rsidP="004C69EC">
      <w:pPr>
        <w:pStyle w:val="a4"/>
      </w:pPr>
      <w:r>
        <w:t>З.Търговски дружества</w:t>
      </w:r>
    </w:p>
    <w:p w:rsidR="004C69EC" w:rsidRDefault="004C69EC" w:rsidP="004C69EC">
      <w:pPr>
        <w:pStyle w:val="a4"/>
      </w:pPr>
      <w:r>
        <w:t>4.Кооперации и сдружения</w:t>
      </w:r>
    </w:p>
    <w:p w:rsidR="004C69EC" w:rsidRDefault="004C69EC" w:rsidP="004C69EC">
      <w:pPr>
        <w:pStyle w:val="a4"/>
      </w:pPr>
      <w:r>
        <w:t>5.Културно-просветни и любителски клубове и творчески колективи.</w:t>
      </w:r>
    </w:p>
    <w:p w:rsidR="004C69EC" w:rsidRDefault="004C69EC" w:rsidP="004C69EC">
      <w:pPr>
        <w:pStyle w:val="a4"/>
      </w:pPr>
      <w:r>
        <w:t>6.Учебни заведения</w:t>
      </w:r>
    </w:p>
    <w:p w:rsidR="004C69EC" w:rsidRDefault="004C69EC" w:rsidP="004C69EC">
      <w:pPr>
        <w:pStyle w:val="a4"/>
      </w:pPr>
      <w:r>
        <w:rPr>
          <w:rStyle w:val="a5"/>
        </w:rPr>
        <w:t>Чл.20</w:t>
      </w:r>
      <w:r>
        <w:t>.Почетни членове могат да бъдат български и чужди граждани с изключителни заслуги за читалището. Могат да избират и да бъдат избирани в ръководните органи на читалището.</w:t>
      </w:r>
    </w:p>
    <w:p w:rsidR="004C69EC" w:rsidRDefault="004C69EC" w:rsidP="004C69EC">
      <w:pPr>
        <w:pStyle w:val="a4"/>
      </w:pPr>
      <w:r>
        <w:rPr>
          <w:rStyle w:val="a5"/>
        </w:rPr>
        <w:lastRenderedPageBreak/>
        <w:t>Чл.22.</w:t>
      </w:r>
      <w:r>
        <w:t>Членовете на читалището са задължени да :</w:t>
      </w:r>
    </w:p>
    <w:p w:rsidR="004C69EC" w:rsidRDefault="004C69EC" w:rsidP="004C69EC">
      <w:pPr>
        <w:pStyle w:val="a4"/>
      </w:pPr>
      <w:r>
        <w:t>- спазват Устава</w:t>
      </w:r>
    </w:p>
    <w:p w:rsidR="004C69EC" w:rsidRDefault="004C69EC" w:rsidP="004C69EC">
      <w:pPr>
        <w:pStyle w:val="a4"/>
      </w:pPr>
      <w:r>
        <w:t>- плащат определения от общото събрание членски внос</w:t>
      </w:r>
    </w:p>
    <w:p w:rsidR="004C69EC" w:rsidRDefault="004C69EC" w:rsidP="004C69EC">
      <w:pPr>
        <w:pStyle w:val="a4"/>
      </w:pPr>
      <w:r>
        <w:t>- пазят   и    полагат   грижи   за   обогатяване   на    читалищното имущество</w:t>
      </w:r>
    </w:p>
    <w:p w:rsidR="004C69EC" w:rsidRDefault="004C69EC" w:rsidP="004C69EC">
      <w:pPr>
        <w:pStyle w:val="a4"/>
      </w:pPr>
      <w:r>
        <w:t>- защитават престижа и интересите на читалището.</w:t>
      </w:r>
    </w:p>
    <w:p w:rsidR="004C69EC" w:rsidRDefault="004C69EC" w:rsidP="004C69EC">
      <w:pPr>
        <w:pStyle w:val="a4"/>
      </w:pPr>
      <w:r>
        <w:rPr>
          <w:rStyle w:val="a5"/>
        </w:rPr>
        <w:t>Чл.23</w:t>
      </w:r>
      <w:r>
        <w:t>.Членовете   на   читалището   имат   право   да   участват   в обсъждане на въпроси от дейността му и да получават информация за работата на ръководните органи.</w:t>
      </w:r>
    </w:p>
    <w:p w:rsidR="004C69EC" w:rsidRDefault="004C69EC" w:rsidP="004C69EC">
      <w:pPr>
        <w:pStyle w:val="a4"/>
      </w:pPr>
      <w:r>
        <w:rPr>
          <w:b/>
        </w:rPr>
        <w:t>Чл. 24</w:t>
      </w:r>
      <w:r>
        <w:t>. Членовете на читалището имат право на глас след едногодишен членски стаж и право да бъдат избирани – след две годишен членски стаж. Членският стаж до приемането на този Устав се зачита. При прекратяване на членството поради неплащане на членския внос, членският стаж започва да тече отново след плащането му.</w:t>
      </w:r>
    </w:p>
    <w:p w:rsidR="004C69EC" w:rsidRDefault="004C69EC" w:rsidP="004C69EC">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t>ГЛАВА ЧЕТВЪРТА</w:t>
      </w:r>
      <w:r>
        <w:rPr>
          <w:rFonts w:ascii="Times New Roman" w:hAnsi="Times New Roman"/>
          <w:sz w:val="24"/>
          <w:szCs w:val="24"/>
        </w:rPr>
        <w:br/>
      </w:r>
      <w:r>
        <w:rPr>
          <w:rFonts w:ascii="Times New Roman" w:hAnsi="Times New Roman"/>
          <w:sz w:val="24"/>
          <w:szCs w:val="24"/>
        </w:rPr>
        <w:br/>
        <w:t>УПРАВЛЕНИЕ</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Чл. 25</w:t>
      </w:r>
      <w:r>
        <w:rPr>
          <w:rFonts w:ascii="Times New Roman" w:hAnsi="Times New Roman"/>
          <w:sz w:val="24"/>
          <w:szCs w:val="24"/>
        </w:rPr>
        <w:t>. Органи на читалището са: ОБЩОТО СЪБРАНИЕ, НАСТОЯТЕЛСТВОТО и ПРОВЕРИТЕЛНАТА КОМИСИЯ.</w:t>
      </w:r>
      <w:r>
        <w:rPr>
          <w:rFonts w:ascii="Times New Roman" w:hAnsi="Times New Roman"/>
          <w:sz w:val="24"/>
          <w:szCs w:val="24"/>
        </w:rPr>
        <w:br/>
      </w:r>
      <w:r>
        <w:rPr>
          <w:rFonts w:ascii="Times New Roman" w:hAnsi="Times New Roman"/>
          <w:b/>
          <w:sz w:val="24"/>
          <w:szCs w:val="24"/>
        </w:rPr>
        <w:t>Чл. 26.</w:t>
      </w:r>
      <w:r>
        <w:rPr>
          <w:rFonts w:ascii="Times New Roman" w:hAnsi="Times New Roman"/>
          <w:sz w:val="24"/>
          <w:szCs w:val="24"/>
        </w:rPr>
        <w:t xml:space="preserve"> /1/ Върховен орган на читалището е Общото събрание.</w:t>
      </w:r>
      <w:r>
        <w:rPr>
          <w:rFonts w:ascii="Times New Roman" w:hAnsi="Times New Roman"/>
          <w:sz w:val="24"/>
          <w:szCs w:val="24"/>
        </w:rPr>
        <w:br/>
        <w:t xml:space="preserve">/2/ Общото събрание се състои от всички членове, имащи право на глас. </w:t>
      </w:r>
      <w:r>
        <w:rPr>
          <w:rFonts w:ascii="Times New Roman" w:hAnsi="Times New Roman"/>
          <w:sz w:val="24"/>
          <w:szCs w:val="24"/>
        </w:rPr>
        <w:br/>
      </w:r>
      <w:r>
        <w:rPr>
          <w:rFonts w:ascii="Times New Roman" w:hAnsi="Times New Roman"/>
          <w:b/>
          <w:sz w:val="24"/>
          <w:szCs w:val="24"/>
        </w:rPr>
        <w:t>Чл. 27</w:t>
      </w:r>
      <w:r>
        <w:rPr>
          <w:rFonts w:ascii="Times New Roman" w:hAnsi="Times New Roman"/>
          <w:sz w:val="24"/>
          <w:szCs w:val="24"/>
        </w:rPr>
        <w:t>. /1/ Общото събрание:</w:t>
      </w:r>
      <w:r>
        <w:rPr>
          <w:rFonts w:ascii="Times New Roman" w:hAnsi="Times New Roman"/>
          <w:sz w:val="24"/>
          <w:szCs w:val="24"/>
        </w:rPr>
        <w:br/>
        <w:t xml:space="preserve">1. изменя и допълва устава; </w:t>
      </w:r>
      <w:r>
        <w:rPr>
          <w:rFonts w:ascii="Times New Roman" w:hAnsi="Times New Roman"/>
          <w:sz w:val="24"/>
          <w:szCs w:val="24"/>
        </w:rPr>
        <w:br/>
        <w:t>2. избира и освобождава членовете на настоятелството, проверителната комисия и председателя;</w:t>
      </w:r>
      <w:r>
        <w:rPr>
          <w:rFonts w:ascii="Times New Roman" w:hAnsi="Times New Roman"/>
          <w:sz w:val="24"/>
          <w:szCs w:val="24"/>
        </w:rPr>
        <w:br/>
        <w:t>3. приема вътрешните актове, необходими за организацията на дейността на читалището;</w:t>
      </w:r>
      <w:r>
        <w:rPr>
          <w:rFonts w:ascii="Times New Roman" w:hAnsi="Times New Roman"/>
          <w:sz w:val="24"/>
          <w:szCs w:val="24"/>
        </w:rPr>
        <w:br/>
        <w:t>4. изключва членове на читалището;</w:t>
      </w:r>
      <w:r>
        <w:rPr>
          <w:rFonts w:ascii="Times New Roman" w:hAnsi="Times New Roman"/>
          <w:sz w:val="24"/>
          <w:szCs w:val="24"/>
        </w:rPr>
        <w:br/>
        <w:t xml:space="preserve">5. определя основни насоки на дейността на читалището; </w:t>
      </w:r>
      <w:r>
        <w:rPr>
          <w:rFonts w:ascii="Times New Roman" w:hAnsi="Times New Roman"/>
          <w:sz w:val="24"/>
          <w:szCs w:val="24"/>
        </w:rPr>
        <w:br/>
        <w:t>6. взема решение за членуване или за прекратяване на членството в читалищно сдружение;</w:t>
      </w:r>
      <w:r>
        <w:rPr>
          <w:rFonts w:ascii="Times New Roman" w:hAnsi="Times New Roman"/>
          <w:sz w:val="24"/>
          <w:szCs w:val="24"/>
        </w:rPr>
        <w:br/>
        <w:t>7. приема бюджета на читалището;</w:t>
      </w:r>
      <w:r>
        <w:rPr>
          <w:rFonts w:ascii="Times New Roman" w:hAnsi="Times New Roman"/>
          <w:sz w:val="24"/>
          <w:szCs w:val="24"/>
        </w:rPr>
        <w:br/>
        <w:t>8. приема годишния отчет до 30 март на следващата година;</w:t>
      </w:r>
      <w:r>
        <w:rPr>
          <w:rFonts w:ascii="Times New Roman" w:hAnsi="Times New Roman"/>
          <w:sz w:val="24"/>
          <w:szCs w:val="24"/>
        </w:rPr>
        <w:br/>
        <w:t>9. определя размера на членския внос;</w:t>
      </w:r>
      <w:r>
        <w:rPr>
          <w:rFonts w:ascii="Times New Roman" w:hAnsi="Times New Roman"/>
          <w:sz w:val="24"/>
          <w:szCs w:val="24"/>
        </w:rPr>
        <w:br/>
        <w:t>10. отменя решения на органите на читалището;</w:t>
      </w:r>
      <w:r>
        <w:rPr>
          <w:rFonts w:ascii="Times New Roman" w:hAnsi="Times New Roman"/>
          <w:sz w:val="24"/>
          <w:szCs w:val="24"/>
        </w:rPr>
        <w:br/>
        <w:t>11. взема решения за откриване на клонове на читалището след съгласуване с общината;</w:t>
      </w:r>
      <w:r>
        <w:rPr>
          <w:rFonts w:ascii="Times New Roman" w:hAnsi="Times New Roman"/>
          <w:sz w:val="24"/>
          <w:szCs w:val="24"/>
        </w:rPr>
        <w:br/>
      </w:r>
      <w:r>
        <w:rPr>
          <w:rFonts w:ascii="Times New Roman" w:hAnsi="Times New Roman"/>
          <w:sz w:val="24"/>
          <w:szCs w:val="24"/>
        </w:rPr>
        <w:lastRenderedPageBreak/>
        <w:t>12. взема решение за прекратяване на читалището;</w:t>
      </w:r>
      <w:r>
        <w:rPr>
          <w:rFonts w:ascii="Times New Roman" w:hAnsi="Times New Roman"/>
          <w:sz w:val="24"/>
          <w:szCs w:val="24"/>
        </w:rPr>
        <w:br/>
        <w:t>13. взема решение за отнасяне до съда на незаконосъобразни действия на ръководството или отделни читалищни членове.</w:t>
      </w:r>
      <w:r>
        <w:rPr>
          <w:rFonts w:ascii="Times New Roman" w:hAnsi="Times New Roman"/>
          <w:sz w:val="24"/>
          <w:szCs w:val="24"/>
        </w:rPr>
        <w:br/>
        <w:t xml:space="preserve">/2/ Решенията на общото събрание са задължителни за другите органи на читалището. </w:t>
      </w:r>
      <w:r>
        <w:rPr>
          <w:rFonts w:ascii="Times New Roman" w:hAnsi="Times New Roman"/>
          <w:sz w:val="24"/>
          <w:szCs w:val="24"/>
        </w:rPr>
        <w:br/>
      </w:r>
      <w:r>
        <w:rPr>
          <w:rFonts w:ascii="Times New Roman" w:hAnsi="Times New Roman"/>
          <w:b/>
          <w:sz w:val="24"/>
          <w:szCs w:val="24"/>
        </w:rPr>
        <w:t>Чл. 28</w:t>
      </w:r>
      <w:r>
        <w:rPr>
          <w:rFonts w:ascii="Times New Roman" w:hAnsi="Times New Roman"/>
          <w:sz w:val="24"/>
          <w:szCs w:val="24"/>
        </w:rPr>
        <w:t xml:space="preserve">. /1/ Редовно общо събрание на читалището се свиква от настоятелството най-малко веднъж в годината, като на 3 /три/ години е Отчетно-изборно.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r>
        <w:rPr>
          <w:rFonts w:ascii="Times New Roman" w:hAnsi="Times New Roman"/>
          <w:sz w:val="24"/>
          <w:szCs w:val="24"/>
        </w:rPr>
        <w:br/>
        <w:t xml:space="preserve">/2/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В същия срок на вратата на читалището и други общодостъпни места в с. Драгичево, трябва да бъде залепена поканата за събранието. </w:t>
      </w:r>
      <w:r>
        <w:rPr>
          <w:rFonts w:ascii="Times New Roman" w:hAnsi="Times New Roman"/>
          <w:sz w:val="24"/>
          <w:szCs w:val="24"/>
        </w:rPr>
        <w:br/>
        <w:t xml:space="preserve">/3/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r>
        <w:rPr>
          <w:rFonts w:ascii="Times New Roman" w:hAnsi="Times New Roman"/>
          <w:sz w:val="24"/>
          <w:szCs w:val="24"/>
        </w:rPr>
        <w:br/>
        <w:t xml:space="preserve">/4/ Решенията по чл. 27, ал. 1, т. 1, 4, 10, 11 и 12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 </w:t>
      </w:r>
      <w:r>
        <w:rPr>
          <w:rFonts w:ascii="Times New Roman" w:hAnsi="Times New Roman"/>
          <w:sz w:val="24"/>
          <w:szCs w:val="24"/>
        </w:rPr>
        <w:br/>
        <w:t xml:space="preserve">/5/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w:t>
      </w:r>
    </w:p>
    <w:p w:rsidR="004C69EC" w:rsidRDefault="004C69EC" w:rsidP="004C69EC">
      <w:pPr>
        <w:rPr>
          <w:rFonts w:ascii="Times New Roman" w:hAnsi="Times New Roman"/>
          <w:sz w:val="24"/>
          <w:szCs w:val="24"/>
        </w:rPr>
      </w:pPr>
      <w:r>
        <w:rPr>
          <w:rFonts w:ascii="Times New Roman" w:hAnsi="Times New Roman"/>
          <w:sz w:val="24"/>
          <w:szCs w:val="24"/>
        </w:rPr>
        <w:t xml:space="preserve">/6/ Искът се предявява в едномесечен срок от узнаването на решението, но не по-късно от една година от датата на вземане на решението. </w:t>
      </w:r>
      <w:r>
        <w:rPr>
          <w:rFonts w:ascii="Times New Roman" w:hAnsi="Times New Roman"/>
          <w:sz w:val="24"/>
          <w:szCs w:val="24"/>
        </w:rPr>
        <w:br/>
      </w:r>
      <w:r>
        <w:rPr>
          <w:rFonts w:ascii="Times New Roman" w:hAnsi="Times New Roman"/>
          <w:b/>
          <w:sz w:val="24"/>
          <w:szCs w:val="24"/>
        </w:rPr>
        <w:t>Чл. 29</w:t>
      </w:r>
      <w:r>
        <w:rPr>
          <w:rFonts w:ascii="Times New Roman" w:hAnsi="Times New Roman"/>
          <w:sz w:val="24"/>
          <w:szCs w:val="24"/>
        </w:rPr>
        <w:t xml:space="preserve">. /1/ Изпълнителен орган на читалището е НАСТОЯТЕЛСТВОТО. То се състои най-малко от 3 /трима/ членове, избрани за срок от 3/три/ години. Същите да нямат роднински връзки по права и съребрена линия до четвърта степен. </w:t>
      </w:r>
      <w:r>
        <w:rPr>
          <w:rFonts w:ascii="Times New Roman" w:hAnsi="Times New Roman"/>
          <w:sz w:val="24"/>
          <w:szCs w:val="24"/>
        </w:rPr>
        <w:br/>
      </w:r>
      <w:r>
        <w:rPr>
          <w:rFonts w:ascii="Times New Roman" w:hAnsi="Times New Roman"/>
          <w:sz w:val="24"/>
          <w:szCs w:val="24"/>
        </w:rPr>
        <w:br/>
        <w:t>/2/ НАСТОЯТЕЛСТВОТО:</w:t>
      </w:r>
      <w:r>
        <w:rPr>
          <w:rFonts w:ascii="Times New Roman" w:hAnsi="Times New Roman"/>
          <w:sz w:val="24"/>
          <w:szCs w:val="24"/>
        </w:rPr>
        <w:br/>
        <w:t>1. свиква общото събрание;</w:t>
      </w:r>
      <w:r>
        <w:rPr>
          <w:rFonts w:ascii="Times New Roman" w:hAnsi="Times New Roman"/>
          <w:sz w:val="24"/>
          <w:szCs w:val="24"/>
        </w:rPr>
        <w:br/>
        <w:t>2. осигурява изпълнението на решенията на общото събрание;</w:t>
      </w:r>
      <w:r>
        <w:rPr>
          <w:rFonts w:ascii="Times New Roman" w:hAnsi="Times New Roman"/>
          <w:sz w:val="24"/>
          <w:szCs w:val="24"/>
        </w:rPr>
        <w:br/>
        <w:t>3. подготвя и внася в общото събрание проект за бюджет на читалището, утвърждава щата му и годишната програма за културна дейност;</w:t>
      </w:r>
      <w:r>
        <w:rPr>
          <w:rFonts w:ascii="Times New Roman" w:hAnsi="Times New Roman"/>
          <w:sz w:val="24"/>
          <w:szCs w:val="24"/>
        </w:rPr>
        <w:br/>
        <w:t>4. подготвя и внася в общото събрание отчет за дейността на читалището;</w:t>
      </w:r>
      <w:r>
        <w:rPr>
          <w:rFonts w:ascii="Times New Roman" w:hAnsi="Times New Roman"/>
          <w:sz w:val="24"/>
          <w:szCs w:val="24"/>
        </w:rPr>
        <w:br/>
        <w:t xml:space="preserve">5. назначава секретаря на читалището и утвърждава длъжностната му характеристика; </w:t>
      </w:r>
    </w:p>
    <w:p w:rsidR="004C69EC" w:rsidRDefault="004C69EC" w:rsidP="004C69EC">
      <w:pPr>
        <w:rPr>
          <w:rFonts w:ascii="Times New Roman" w:hAnsi="Times New Roman"/>
          <w:smallCaps/>
          <w:sz w:val="24"/>
          <w:szCs w:val="24"/>
        </w:rPr>
      </w:pPr>
      <w:r>
        <w:rPr>
          <w:rFonts w:ascii="Times New Roman" w:hAnsi="Times New Roman"/>
          <w:sz w:val="24"/>
          <w:szCs w:val="24"/>
        </w:rPr>
        <w:t xml:space="preserve">/3/ Настоятелството взема решения с мнозинство повече от половината на членовете си. Взетите решения се вписват в протоколна книга, без да се вписват мненията на </w:t>
      </w:r>
      <w:r>
        <w:rPr>
          <w:rFonts w:ascii="Times New Roman" w:hAnsi="Times New Roman"/>
          <w:sz w:val="24"/>
          <w:szCs w:val="24"/>
        </w:rPr>
        <w:lastRenderedPageBreak/>
        <w:t>членовете. Протоколите  се подписват   от водещия протокола и от председателя на Настоятелството.</w:t>
      </w:r>
      <w:r>
        <w:rPr>
          <w:rFonts w:ascii="Times New Roman" w:hAnsi="Times New Roman"/>
          <w:sz w:val="24"/>
          <w:szCs w:val="24"/>
        </w:rPr>
        <w:br/>
        <w:t xml:space="preserve">/4/ На първото заседание се избира заместник-председател на </w:t>
      </w:r>
      <w:r>
        <w:rPr>
          <w:rFonts w:ascii="Times New Roman" w:hAnsi="Times New Roman"/>
          <w:smallCaps/>
          <w:sz w:val="24"/>
          <w:szCs w:val="24"/>
        </w:rPr>
        <w:t>Настоятелството.</w:t>
      </w:r>
    </w:p>
    <w:p w:rsidR="004C69EC" w:rsidRDefault="004C69EC" w:rsidP="004C69EC">
      <w:pPr>
        <w:rPr>
          <w:rFonts w:ascii="Times New Roman" w:hAnsi="Times New Roman"/>
          <w:sz w:val="24"/>
          <w:szCs w:val="24"/>
        </w:rPr>
      </w:pPr>
      <w:r>
        <w:rPr>
          <w:rFonts w:ascii="Times New Roman" w:hAnsi="Times New Roman"/>
          <w:b/>
          <w:sz w:val="24"/>
          <w:szCs w:val="24"/>
        </w:rPr>
        <w:t>Чл. 30</w:t>
      </w:r>
      <w:r>
        <w:rPr>
          <w:rFonts w:ascii="Times New Roman" w:hAnsi="Times New Roman"/>
          <w:sz w:val="24"/>
          <w:szCs w:val="24"/>
        </w:rPr>
        <w:t>. /1/ Председателят на читалището е член на настоятелството и се избира от общото събрание за срок от 3 /три/ години.</w:t>
      </w:r>
      <w:r>
        <w:rPr>
          <w:rFonts w:ascii="Times New Roman" w:hAnsi="Times New Roman"/>
          <w:sz w:val="24"/>
          <w:szCs w:val="24"/>
        </w:rPr>
        <w:br/>
        <w:t>/2/ ПРЕДСЕДАТЕЛЯТ:</w:t>
      </w:r>
      <w:r>
        <w:rPr>
          <w:rFonts w:ascii="Times New Roman" w:hAnsi="Times New Roman"/>
          <w:sz w:val="24"/>
          <w:szCs w:val="24"/>
        </w:rPr>
        <w:br/>
        <w:t>1. организира и ръководи дейността на читалището съобразно закона, устава и решенията на общото събрание;</w:t>
      </w:r>
      <w:r>
        <w:rPr>
          <w:rFonts w:ascii="Times New Roman" w:hAnsi="Times New Roman"/>
          <w:sz w:val="24"/>
          <w:szCs w:val="24"/>
        </w:rPr>
        <w:br/>
        <w:t>2. представлява читалището;</w:t>
      </w:r>
      <w:r>
        <w:rPr>
          <w:rFonts w:ascii="Times New Roman" w:hAnsi="Times New Roman"/>
          <w:sz w:val="24"/>
          <w:szCs w:val="24"/>
        </w:rPr>
        <w:br/>
        <w:t>3. свиква и ръководи заседанията на настоятелството и председателства общото събрание;</w:t>
      </w:r>
      <w:r>
        <w:rPr>
          <w:rFonts w:ascii="Times New Roman" w:hAnsi="Times New Roman"/>
          <w:sz w:val="24"/>
          <w:szCs w:val="24"/>
        </w:rPr>
        <w:br/>
        <w:t xml:space="preserve">4. отчита дейността си пред настоятелството; </w:t>
      </w:r>
      <w:r>
        <w:rPr>
          <w:rFonts w:ascii="Times New Roman" w:hAnsi="Times New Roman"/>
          <w:sz w:val="24"/>
          <w:szCs w:val="24"/>
        </w:rPr>
        <w:br/>
        <w:t>5. сключва и прекратява трудовите договори със служителите съобразно бюджета на читалището и въз основа решение на настоятелството.</w:t>
      </w:r>
      <w:r>
        <w:rPr>
          <w:rFonts w:ascii="Times New Roman" w:hAnsi="Times New Roman"/>
          <w:sz w:val="24"/>
          <w:szCs w:val="24"/>
        </w:rPr>
        <w:br/>
      </w:r>
      <w:r>
        <w:rPr>
          <w:rFonts w:ascii="Times New Roman" w:hAnsi="Times New Roman"/>
          <w:b/>
          <w:sz w:val="24"/>
          <w:szCs w:val="24"/>
        </w:rPr>
        <w:t>Чл. 31</w:t>
      </w:r>
      <w:r>
        <w:rPr>
          <w:rFonts w:ascii="Times New Roman" w:hAnsi="Times New Roman"/>
          <w:sz w:val="24"/>
          <w:szCs w:val="24"/>
        </w:rPr>
        <w:t>. /1/ СЕКРЕТАРЯТ на читалището:</w:t>
      </w:r>
      <w:r>
        <w:rPr>
          <w:rFonts w:ascii="Times New Roman" w:hAnsi="Times New Roman"/>
          <w:sz w:val="24"/>
          <w:szCs w:val="24"/>
        </w:rPr>
        <w:br/>
        <w:t>1. организира изпълнението на решенията на настоятелството, включително решенията за изпълнението на бюджета;</w:t>
      </w:r>
      <w:r>
        <w:rPr>
          <w:rFonts w:ascii="Times New Roman" w:hAnsi="Times New Roman"/>
          <w:sz w:val="24"/>
          <w:szCs w:val="24"/>
        </w:rPr>
        <w:br/>
        <w:t>2. организира текущата основна и допълнителна дейност;</w:t>
      </w:r>
      <w:r>
        <w:rPr>
          <w:rFonts w:ascii="Times New Roman" w:hAnsi="Times New Roman"/>
          <w:sz w:val="24"/>
          <w:szCs w:val="24"/>
        </w:rPr>
        <w:br/>
        <w:t>3. отговаря за работата на щатния и хонорувания персонал;</w:t>
      </w:r>
      <w:r>
        <w:rPr>
          <w:rFonts w:ascii="Times New Roman" w:hAnsi="Times New Roman"/>
          <w:sz w:val="24"/>
          <w:szCs w:val="24"/>
        </w:rPr>
        <w:br/>
        <w:t>4. представлява читалището заедно и поотделно с председателя.</w:t>
      </w:r>
      <w:r>
        <w:rPr>
          <w:rFonts w:ascii="Times New Roman" w:hAnsi="Times New Roman"/>
          <w:sz w:val="24"/>
          <w:szCs w:val="24"/>
        </w:rPr>
        <w:b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rPr>
          <w:rFonts w:ascii="Times New Roman" w:hAnsi="Times New Roman"/>
          <w:sz w:val="24"/>
          <w:szCs w:val="24"/>
        </w:rPr>
        <w:br/>
      </w:r>
      <w:r>
        <w:rPr>
          <w:rFonts w:ascii="Times New Roman" w:hAnsi="Times New Roman"/>
          <w:b/>
          <w:sz w:val="24"/>
          <w:szCs w:val="24"/>
        </w:rPr>
        <w:t>Чл. 32</w:t>
      </w:r>
      <w:r>
        <w:rPr>
          <w:rFonts w:ascii="Times New Roman" w:hAnsi="Times New Roman"/>
          <w:sz w:val="24"/>
          <w:szCs w:val="24"/>
        </w:rPr>
        <w:t xml:space="preserve">. /1/ ПРОВЕРИТЕЛНАТА КОМИСИЯ се състои от 3 /трима/ члена и се избира от общото събрание за срок от 3 /три/ години. </w:t>
      </w:r>
      <w:r>
        <w:rPr>
          <w:rFonts w:ascii="Times New Roman" w:hAnsi="Times New Roman"/>
          <w:sz w:val="24"/>
          <w:szCs w:val="24"/>
        </w:rPr>
        <w:b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r>
        <w:rPr>
          <w:rFonts w:ascii="Times New Roman" w:hAnsi="Times New Roman"/>
          <w:sz w:val="24"/>
          <w:szCs w:val="24"/>
        </w:rPr>
        <w:b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rPr>
          <w:rFonts w:ascii="Times New Roman" w:hAnsi="Times New Roman"/>
          <w:sz w:val="24"/>
          <w:szCs w:val="24"/>
        </w:rPr>
        <w:b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r>
        <w:rPr>
          <w:rFonts w:ascii="Times New Roman" w:hAnsi="Times New Roman"/>
          <w:sz w:val="24"/>
          <w:szCs w:val="24"/>
        </w:rPr>
        <w:br/>
      </w:r>
      <w:r>
        <w:rPr>
          <w:rFonts w:ascii="Times New Roman" w:hAnsi="Times New Roman"/>
          <w:b/>
          <w:sz w:val="24"/>
          <w:szCs w:val="24"/>
        </w:rPr>
        <w:t>Чл. 33</w:t>
      </w:r>
      <w:r>
        <w:rPr>
          <w:rFonts w:ascii="Times New Roman" w:hAnsi="Times New Roman"/>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r>
        <w:rPr>
          <w:rFonts w:ascii="Times New Roman" w:hAnsi="Times New Roman"/>
          <w:sz w:val="24"/>
          <w:szCs w:val="24"/>
        </w:rPr>
        <w:br/>
      </w:r>
      <w:r>
        <w:rPr>
          <w:rFonts w:ascii="Times New Roman" w:hAnsi="Times New Roman"/>
          <w:b/>
          <w:sz w:val="24"/>
          <w:szCs w:val="24"/>
        </w:rPr>
        <w:t>Чл.34</w:t>
      </w:r>
      <w:r>
        <w:rPr>
          <w:rFonts w:ascii="Times New Roman" w:hAnsi="Times New Roman"/>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r>
        <w:rPr>
          <w:rFonts w:ascii="Times New Roman" w:hAnsi="Times New Roman"/>
          <w:sz w:val="24"/>
          <w:szCs w:val="24"/>
        </w:rPr>
        <w:br/>
      </w:r>
      <w:r>
        <w:rPr>
          <w:rFonts w:ascii="Times New Roman" w:hAnsi="Times New Roman"/>
          <w:sz w:val="24"/>
          <w:szCs w:val="24"/>
        </w:rPr>
        <w:br/>
        <w:t>ГЛАВА ЧЕТВЪРТА</w:t>
      </w:r>
      <w:r>
        <w:rPr>
          <w:rFonts w:ascii="Times New Roman" w:hAnsi="Times New Roman"/>
          <w:sz w:val="24"/>
          <w:szCs w:val="24"/>
        </w:rPr>
        <w:br/>
      </w:r>
      <w:r>
        <w:rPr>
          <w:rFonts w:ascii="Times New Roman" w:hAnsi="Times New Roman"/>
          <w:sz w:val="24"/>
          <w:szCs w:val="24"/>
        </w:rPr>
        <w:lastRenderedPageBreak/>
        <w:br/>
        <w:t>ИМУЩЕСТВО И ФИНАНСИРАНЕ</w:t>
      </w:r>
      <w:r>
        <w:rPr>
          <w:rFonts w:ascii="Times New Roman" w:hAnsi="Times New Roman"/>
          <w:sz w:val="24"/>
          <w:szCs w:val="24"/>
        </w:rPr>
        <w:br/>
      </w:r>
      <w:r>
        <w:rPr>
          <w:rFonts w:ascii="Times New Roman" w:hAnsi="Times New Roman"/>
          <w:sz w:val="24"/>
          <w:szCs w:val="24"/>
        </w:rPr>
        <w:br/>
        <w:t>Чл. 35. Имуществото на читалището се състои от право на собственост и от други вещни права, вземания, ценни книжа, други права и задължения.</w:t>
      </w:r>
      <w:r>
        <w:rPr>
          <w:rFonts w:ascii="Times New Roman" w:hAnsi="Times New Roman"/>
          <w:sz w:val="24"/>
          <w:szCs w:val="24"/>
        </w:rPr>
        <w:br/>
      </w:r>
      <w:r>
        <w:rPr>
          <w:rFonts w:ascii="Times New Roman" w:hAnsi="Times New Roman"/>
          <w:b/>
          <w:sz w:val="24"/>
          <w:szCs w:val="24"/>
        </w:rPr>
        <w:t>Чл. 36</w:t>
      </w:r>
      <w:r>
        <w:rPr>
          <w:rFonts w:ascii="Times New Roman" w:hAnsi="Times New Roman"/>
          <w:sz w:val="24"/>
          <w:szCs w:val="24"/>
        </w:rPr>
        <w:t>. /1/ Читалището набира средства от следните източници:</w:t>
      </w:r>
      <w:r>
        <w:rPr>
          <w:rFonts w:ascii="Times New Roman" w:hAnsi="Times New Roman"/>
          <w:sz w:val="24"/>
          <w:szCs w:val="24"/>
        </w:rPr>
        <w:br/>
        <w:t>1. членски внос;</w:t>
      </w:r>
      <w:r>
        <w:rPr>
          <w:rFonts w:ascii="Times New Roman" w:hAnsi="Times New Roman"/>
          <w:sz w:val="24"/>
          <w:szCs w:val="24"/>
        </w:rPr>
        <w:br/>
        <w:t>2. културно-просветна и информационна дейност;</w:t>
      </w:r>
      <w:r>
        <w:rPr>
          <w:rFonts w:ascii="Times New Roman" w:hAnsi="Times New Roman"/>
          <w:sz w:val="24"/>
          <w:szCs w:val="24"/>
        </w:rPr>
        <w:br/>
        <w:t>3. субсидия от държавния и общинския бюджет;</w:t>
      </w:r>
      <w:r>
        <w:rPr>
          <w:rFonts w:ascii="Times New Roman" w:hAnsi="Times New Roman"/>
          <w:sz w:val="24"/>
          <w:szCs w:val="24"/>
        </w:rPr>
        <w:br/>
        <w:t>4. наеми от движимо и недвижимо имущество;</w:t>
      </w:r>
      <w:r>
        <w:rPr>
          <w:rFonts w:ascii="Times New Roman" w:hAnsi="Times New Roman"/>
          <w:sz w:val="24"/>
          <w:szCs w:val="24"/>
        </w:rPr>
        <w:br/>
        <w:t>5. дарения и завещания;</w:t>
      </w:r>
      <w:r>
        <w:rPr>
          <w:rFonts w:ascii="Times New Roman" w:hAnsi="Times New Roman"/>
          <w:sz w:val="24"/>
          <w:szCs w:val="24"/>
        </w:rPr>
        <w:br/>
        <w:t>6. други приходи.</w:t>
      </w:r>
      <w:r>
        <w:rPr>
          <w:rFonts w:ascii="Times New Roman" w:hAnsi="Times New Roman"/>
          <w:sz w:val="24"/>
          <w:szCs w:val="24"/>
        </w:rPr>
        <w:br/>
        <w:t>/2/ Сумите от дарения се изразходват според волята на дарителя или по решение на настоятелството, ако няма изрично изразена воля на дарителя.</w:t>
      </w:r>
      <w:r>
        <w:rPr>
          <w:rFonts w:ascii="Times New Roman" w:hAnsi="Times New Roman"/>
          <w:sz w:val="24"/>
          <w:szCs w:val="24"/>
        </w:rPr>
        <w:br/>
        <w:t>/3/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и международни  конкурси, прегледи и фестивали.</w:t>
      </w:r>
      <w:r>
        <w:rPr>
          <w:rFonts w:ascii="Times New Roman" w:hAnsi="Times New Roman"/>
          <w:sz w:val="24"/>
          <w:szCs w:val="24"/>
        </w:rPr>
        <w:br/>
      </w:r>
      <w:r>
        <w:rPr>
          <w:rFonts w:ascii="Times New Roman" w:hAnsi="Times New Roman"/>
          <w:b/>
          <w:sz w:val="24"/>
          <w:szCs w:val="24"/>
        </w:rPr>
        <w:t>Чл. 37</w:t>
      </w:r>
      <w:r>
        <w:rPr>
          <w:rFonts w:ascii="Times New Roman" w:hAnsi="Times New Roman"/>
          <w:sz w:val="24"/>
          <w:szCs w:val="24"/>
        </w:rPr>
        <w:t>.  /1/Читалището не може да отчуждава недвижими вещи и да учредява ипотека върху тях.</w:t>
      </w:r>
    </w:p>
    <w:p w:rsidR="004C69EC" w:rsidRDefault="004C69EC" w:rsidP="004C69EC">
      <w:pPr>
        <w:rPr>
          <w:rFonts w:ascii="Times New Roman" w:hAnsi="Times New Roman"/>
          <w:sz w:val="24"/>
          <w:szCs w:val="24"/>
        </w:rPr>
      </w:pPr>
      <w:r>
        <w:rPr>
          <w:rFonts w:ascii="Times New Roman" w:hAnsi="Times New Roman"/>
          <w:sz w:val="24"/>
          <w:szCs w:val="24"/>
        </w:rPr>
        <w:t xml:space="preserve">/2/ Движими вещи могат за бъдат отчуждавани, залагани, бракувани или заменени с по-доброкачествени само по решение на настоятелството. </w:t>
      </w:r>
      <w:r>
        <w:rPr>
          <w:rFonts w:ascii="Times New Roman" w:hAnsi="Times New Roman"/>
          <w:sz w:val="24"/>
          <w:szCs w:val="24"/>
        </w:rPr>
        <w:br/>
      </w:r>
      <w:r>
        <w:rPr>
          <w:rFonts w:ascii="Times New Roman" w:hAnsi="Times New Roman"/>
          <w:b/>
          <w:sz w:val="24"/>
          <w:szCs w:val="24"/>
        </w:rPr>
        <w:t>Чл. 38</w:t>
      </w:r>
      <w:r>
        <w:rPr>
          <w:rFonts w:ascii="Times New Roman" w:hAnsi="Times New Roman"/>
          <w:sz w:val="24"/>
          <w:szCs w:val="24"/>
        </w:rPr>
        <w:t xml:space="preserve">. /1/Читалищното настоятелство изготвя годишния отчет за приходите и разходите, който се приемат от общото събрание. </w:t>
      </w:r>
    </w:p>
    <w:p w:rsidR="004C69EC" w:rsidRDefault="004C69EC" w:rsidP="004C69EC">
      <w:pPr>
        <w:rPr>
          <w:rFonts w:ascii="Times New Roman" w:hAnsi="Times New Roman"/>
          <w:sz w:val="24"/>
          <w:szCs w:val="24"/>
        </w:rPr>
      </w:pPr>
      <w:r>
        <w:rPr>
          <w:rFonts w:ascii="Times New Roman" w:hAnsi="Times New Roman"/>
          <w:sz w:val="24"/>
          <w:szCs w:val="24"/>
        </w:rPr>
        <w:t>/2/ Отчетът за изразходваните от бюджета средства се представя в община Перник.</w:t>
      </w:r>
    </w:p>
    <w:p w:rsidR="004C69EC" w:rsidRDefault="004C69EC" w:rsidP="004C69EC">
      <w:pPr>
        <w:rPr>
          <w:rFonts w:ascii="Times New Roman" w:hAnsi="Times New Roman"/>
          <w:sz w:val="24"/>
          <w:szCs w:val="24"/>
        </w:rPr>
      </w:pPr>
      <w:r>
        <w:rPr>
          <w:rFonts w:ascii="Times New Roman" w:hAnsi="Times New Roman"/>
          <w:b/>
          <w:sz w:val="24"/>
          <w:szCs w:val="24"/>
        </w:rPr>
        <w:t>Чл. 39</w:t>
      </w:r>
      <w:r>
        <w:rPr>
          <w:rFonts w:ascii="Times New Roman" w:hAnsi="Times New Roman"/>
          <w:sz w:val="24"/>
          <w:szCs w:val="24"/>
        </w:rPr>
        <w:t xml:space="preserve">. /1/ Председателят на читалището ежегодно в срок до </w:t>
      </w:r>
      <w:r>
        <w:rPr>
          <w:rFonts w:ascii="Times New Roman" w:hAnsi="Times New Roman"/>
          <w:b/>
          <w:sz w:val="24"/>
          <w:szCs w:val="24"/>
          <w:u w:val="single"/>
        </w:rPr>
        <w:t>10 ноември</w:t>
      </w:r>
      <w:r>
        <w:rPr>
          <w:rFonts w:ascii="Times New Roman" w:hAnsi="Times New Roman"/>
          <w:sz w:val="24"/>
          <w:szCs w:val="24"/>
        </w:rPr>
        <w:t xml:space="preserve"> представя на кмета предложения за своята дейност през следващата година. </w:t>
      </w:r>
      <w:r>
        <w:rPr>
          <w:rFonts w:ascii="Times New Roman" w:hAnsi="Times New Roman"/>
          <w:sz w:val="24"/>
          <w:szCs w:val="24"/>
        </w:rPr>
        <w:br/>
        <w:t xml:space="preserve">/2/ Годишната програма за развитие на читалищната дейност в Община Перник, приета от Общински съвет, се изпълнява от читалището въз основа на финансово обезпечени договори, сключени с Кмета на общината. </w:t>
      </w:r>
      <w:r>
        <w:rPr>
          <w:rFonts w:ascii="Times New Roman" w:hAnsi="Times New Roman"/>
          <w:color w:val="FF0000"/>
          <w:sz w:val="24"/>
          <w:szCs w:val="24"/>
        </w:rPr>
        <w:br/>
      </w:r>
      <w:r>
        <w:rPr>
          <w:rFonts w:ascii="Times New Roman" w:hAnsi="Times New Roman"/>
          <w:sz w:val="24"/>
          <w:szCs w:val="24"/>
        </w:rPr>
        <w:t xml:space="preserve">/3/ Председателят на читалището представя ежегодно до </w:t>
      </w:r>
      <w:r>
        <w:rPr>
          <w:rFonts w:ascii="Times New Roman" w:hAnsi="Times New Roman"/>
          <w:b/>
          <w:sz w:val="24"/>
          <w:szCs w:val="24"/>
          <w:u w:val="single"/>
        </w:rPr>
        <w:t>31 март</w:t>
      </w:r>
      <w:r>
        <w:rPr>
          <w:rFonts w:ascii="Times New Roman" w:hAnsi="Times New Roman"/>
          <w:sz w:val="24"/>
          <w:szCs w:val="24"/>
        </w:rPr>
        <w:t xml:space="preserve">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 </w:t>
      </w:r>
    </w:p>
    <w:p w:rsidR="004C69EC" w:rsidRDefault="004C69EC" w:rsidP="004C69EC">
      <w:pPr>
        <w:rPr>
          <w:rFonts w:ascii="Times New Roman" w:hAnsi="Times New Roman"/>
          <w:sz w:val="24"/>
          <w:szCs w:val="24"/>
        </w:rPr>
      </w:pPr>
      <w:r>
        <w:rPr>
          <w:rFonts w:ascii="Times New Roman" w:hAnsi="Times New Roman"/>
          <w:b/>
          <w:sz w:val="24"/>
          <w:szCs w:val="24"/>
        </w:rPr>
        <w:t>Чл. 40</w:t>
      </w:r>
      <w:r>
        <w:rPr>
          <w:rFonts w:ascii="Times New Roman" w:hAnsi="Times New Roman"/>
          <w:sz w:val="24"/>
          <w:szCs w:val="24"/>
        </w:rPr>
        <w:t xml:space="preserve">. Счетоводната отчетност се води в пълно съответствие със Закона за счетоводството и приложимото действащо законодателство. </w:t>
      </w:r>
    </w:p>
    <w:p w:rsidR="004C69EC" w:rsidRDefault="004C69EC" w:rsidP="004C69EC">
      <w:pPr>
        <w:rPr>
          <w:rFonts w:ascii="Times New Roman" w:hAnsi="Times New Roman"/>
          <w:sz w:val="24"/>
          <w:szCs w:val="24"/>
        </w:rPr>
      </w:pPr>
    </w:p>
    <w:p w:rsidR="004C69EC" w:rsidRDefault="004C69EC" w:rsidP="004C69EC">
      <w:pPr>
        <w:rPr>
          <w:rFonts w:ascii="Times New Roman" w:hAnsi="Times New Roman"/>
          <w:sz w:val="24"/>
          <w:szCs w:val="24"/>
        </w:rPr>
      </w:pPr>
      <w:r>
        <w:rPr>
          <w:rFonts w:ascii="Times New Roman" w:hAnsi="Times New Roman"/>
          <w:sz w:val="24"/>
          <w:szCs w:val="24"/>
        </w:rPr>
        <w:t>ГЛАВА ПЕТА</w:t>
      </w:r>
    </w:p>
    <w:p w:rsidR="004C69EC" w:rsidRDefault="004C69EC" w:rsidP="004C69EC">
      <w:pPr>
        <w:rPr>
          <w:rFonts w:ascii="Times New Roman" w:hAnsi="Times New Roman"/>
          <w:sz w:val="24"/>
          <w:szCs w:val="24"/>
        </w:rPr>
      </w:pPr>
      <w:r>
        <w:rPr>
          <w:rFonts w:ascii="Times New Roman" w:hAnsi="Times New Roman"/>
          <w:sz w:val="24"/>
          <w:szCs w:val="24"/>
        </w:rPr>
        <w:lastRenderedPageBreak/>
        <w:t>ПРЕКРАТЯВАНЕ</w:t>
      </w:r>
      <w:r>
        <w:rPr>
          <w:rFonts w:ascii="Times New Roman" w:hAnsi="Times New Roman"/>
          <w:sz w:val="24"/>
          <w:szCs w:val="24"/>
        </w:rPr>
        <w:br/>
      </w:r>
      <w:r>
        <w:rPr>
          <w:rFonts w:ascii="Times New Roman" w:hAnsi="Times New Roman"/>
          <w:sz w:val="24"/>
          <w:szCs w:val="24"/>
        </w:rPr>
        <w:br/>
      </w:r>
      <w:r>
        <w:rPr>
          <w:rStyle w:val="a5"/>
          <w:rFonts w:ascii="Times New Roman" w:hAnsi="Times New Roman"/>
          <w:sz w:val="24"/>
          <w:szCs w:val="24"/>
        </w:rPr>
        <w:t>Чл.41</w:t>
      </w:r>
      <w:r>
        <w:rPr>
          <w:rFonts w:ascii="Times New Roman" w:hAnsi="Times New Roman"/>
          <w:sz w:val="24"/>
          <w:szCs w:val="24"/>
        </w:rPr>
        <w:t>.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4C69EC" w:rsidRDefault="004C69EC" w:rsidP="004C69EC">
      <w:pPr>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Дейността   му   противоречи   на   закона, устава   и</w:t>
      </w:r>
      <w:r>
        <w:rPr>
          <w:rFonts w:ascii="Times New Roman" w:hAnsi="Times New Roman"/>
          <w:sz w:val="24"/>
          <w:szCs w:val="24"/>
        </w:rPr>
        <w:br/>
        <w:t>добрите нрави.</w:t>
      </w:r>
    </w:p>
    <w:p w:rsidR="004C69EC" w:rsidRDefault="004C69EC" w:rsidP="004C69EC">
      <w:pPr>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Имуществото му не се използва  според целите и предмета на дейността на читалището.</w:t>
      </w:r>
    </w:p>
    <w:p w:rsidR="004C69EC" w:rsidRDefault="004C69EC" w:rsidP="004C69EC">
      <w:pPr>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Налице   е   трайна   невъзможност   читалището   да действа или не развива дейност за период две години. В тези случаи.Министърът на културата изпраща сигнал до прокурора за констатирана липса на дейност на читалището.</w:t>
      </w:r>
    </w:p>
    <w:p w:rsidR="004C69EC" w:rsidRDefault="004C69EC" w:rsidP="004C69EC">
      <w:pPr>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 е учредено по законния ред.</w:t>
      </w:r>
    </w:p>
    <w:p w:rsidR="004C69EC" w:rsidRDefault="004C69EC" w:rsidP="004C69EC">
      <w:pPr>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Обявено е в несъстоятелност.</w:t>
      </w:r>
    </w:p>
    <w:p w:rsidR="004C69EC" w:rsidRDefault="004C69EC" w:rsidP="004C69EC">
      <w:pPr>
        <w:pStyle w:val="a4"/>
      </w:pPr>
      <w:r>
        <w:rPr>
          <w:rStyle w:val="a5"/>
        </w:rPr>
        <w:t>Чл.42.</w:t>
      </w:r>
      <w: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4C69EC" w:rsidRDefault="004C69EC" w:rsidP="004C69EC">
      <w:pPr>
        <w:pStyle w:val="a4"/>
      </w:pPr>
      <w:r>
        <w:rPr>
          <w:rStyle w:val="a5"/>
        </w:rPr>
        <w:t>Чл. 43</w:t>
      </w:r>
      <w:r>
        <w:t>.Прекратяване на читалището по искане на прокурора се вписва служебно.</w:t>
      </w:r>
    </w:p>
    <w:p w:rsidR="004C69EC" w:rsidRDefault="004C69EC" w:rsidP="004C69EC">
      <w:pPr>
        <w:pStyle w:val="a4"/>
      </w:pPr>
      <w:r>
        <w:br/>
      </w:r>
      <w:r>
        <w:rPr>
          <w:rStyle w:val="a5"/>
        </w:rPr>
        <w:t xml:space="preserve">ГЛАВА СЕДМА </w:t>
      </w:r>
    </w:p>
    <w:p w:rsidR="004C69EC" w:rsidRDefault="004C69EC" w:rsidP="004C69EC">
      <w:pPr>
        <w:pStyle w:val="a4"/>
      </w:pPr>
      <w:r>
        <w:rPr>
          <w:rStyle w:val="a5"/>
        </w:rPr>
        <w:t>АДМИНИСТРАТИВНО НАКАЗАТЕЛНИ РАЗПОРЕДБИ</w:t>
      </w:r>
    </w:p>
    <w:p w:rsidR="004C69EC" w:rsidRDefault="004C69EC" w:rsidP="004C69EC">
      <w:pPr>
        <w:pStyle w:val="a4"/>
      </w:pPr>
      <w:r>
        <w:rPr>
          <w:rStyle w:val="a5"/>
        </w:rPr>
        <w:t>Чл.</w:t>
      </w:r>
      <w:r>
        <w:rPr>
          <w:rStyle w:val="a5"/>
          <w:lang w:val="en-US"/>
        </w:rPr>
        <w:t>4</w:t>
      </w:r>
      <w:r>
        <w:rPr>
          <w:rStyle w:val="a5"/>
        </w:rPr>
        <w:t>4.</w:t>
      </w:r>
      <w:r>
        <w:t xml:space="preserve"> Председател и/или секретар на читалище, който предостави имущество в нарушение</w:t>
      </w:r>
      <w:r>
        <w:rPr>
          <w:lang w:val="en-US"/>
        </w:rPr>
        <w:t xml:space="preserve"> </w:t>
      </w:r>
      <w:r>
        <w:t xml:space="preserve">на чл. </w:t>
      </w:r>
      <w:r>
        <w:rPr>
          <w:lang w:val="en-US"/>
        </w:rPr>
        <w:t xml:space="preserve">9 </w:t>
      </w:r>
      <w:r>
        <w:t xml:space="preserve"> от Устава / чл. 3, ал.4 от ЗНЧ/ се наказва с глоба в размер от 500 до 1000 лева и с лишаване от право да заема изборна длъжност в читалището за срок 5 години.</w:t>
      </w:r>
    </w:p>
    <w:p w:rsidR="004C69EC" w:rsidRDefault="004C69EC" w:rsidP="004C69EC">
      <w:pPr>
        <w:pStyle w:val="a4"/>
      </w:pPr>
      <w:r>
        <w:rPr>
          <w:rStyle w:val="a5"/>
        </w:rPr>
        <w:t>Чл.</w:t>
      </w:r>
      <w:r>
        <w:rPr>
          <w:rStyle w:val="a5"/>
          <w:lang w:val="en-US"/>
        </w:rPr>
        <w:t>4</w:t>
      </w:r>
      <w:r>
        <w:rPr>
          <w:rStyle w:val="a5"/>
        </w:rPr>
        <w:t>5</w:t>
      </w:r>
      <w:r>
        <w:t>.   Председател   или       представляващ   читалищното сдружение, който не заяви вписване в регистъра на читалищата или читалищните сдружения в срок от 7 дни съгласно чл. 15 от Устава / чл. 10, ал.3 от ЗНЧ/ се наказва с глоба от 150 до 300 лева.</w:t>
      </w:r>
    </w:p>
    <w:p w:rsidR="004C69EC" w:rsidRDefault="004C69EC" w:rsidP="004C69EC">
      <w:pPr>
        <w:pStyle w:val="a4"/>
      </w:pPr>
      <w:r>
        <w:rPr>
          <w:b/>
        </w:rPr>
        <w:t>Чл. 46.</w:t>
      </w:r>
      <w: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39 /1</w:t>
      </w:r>
      <w:r>
        <w:rPr>
          <w:lang w:val="en-US"/>
        </w:rPr>
        <w:t xml:space="preserve"> </w:t>
      </w:r>
      <w:r>
        <w:t xml:space="preserve"> и</w:t>
      </w:r>
      <w:r>
        <w:rPr>
          <w:lang w:val="en-US"/>
        </w:rPr>
        <w:t xml:space="preserve"> 3</w:t>
      </w:r>
      <w:r>
        <w:t>/ от Устава  / чл. 2</w:t>
      </w:r>
      <w:r>
        <w:rPr>
          <w:lang w:val="en-US"/>
        </w:rPr>
        <w:t>6</w:t>
      </w:r>
      <w:r>
        <w:t xml:space="preserve"> а, ал. 4 от ЗНЧ/ се наказва с глоба от 150 до 300 лева.</w:t>
      </w:r>
    </w:p>
    <w:p w:rsidR="004C69EC" w:rsidRDefault="004C69EC" w:rsidP="004C69EC">
      <w:pPr>
        <w:pStyle w:val="a4"/>
      </w:pPr>
      <w:r>
        <w:rPr>
          <w:rStyle w:val="a5"/>
        </w:rPr>
        <w:t>Чл.</w:t>
      </w:r>
      <w:r>
        <w:rPr>
          <w:rStyle w:val="a5"/>
          <w:lang w:val="en-US"/>
        </w:rPr>
        <w:t>4</w:t>
      </w:r>
      <w:r>
        <w:rPr>
          <w:rStyle w:val="a5"/>
        </w:rPr>
        <w:t>7</w:t>
      </w:r>
      <w:r>
        <w:t xml:space="preserve"> .Нарушенията се установяват с актове на :</w:t>
      </w:r>
    </w:p>
    <w:p w:rsidR="004C69EC" w:rsidRDefault="004C69EC" w:rsidP="004C69EC">
      <w:pPr>
        <w:pStyle w:val="a4"/>
      </w:pPr>
      <w:r>
        <w:t>1. Оправомощени от министъра на културата длъжностни лица – за нарушения по чл.15 от Устава /чл. 32 от ЗНЧ/</w:t>
      </w:r>
    </w:p>
    <w:p w:rsidR="004C69EC" w:rsidRDefault="004C69EC" w:rsidP="004C69EC">
      <w:pPr>
        <w:pStyle w:val="a4"/>
        <w:rPr>
          <w:lang w:val="en-US"/>
        </w:rPr>
      </w:pPr>
      <w:r>
        <w:t>2.   Кмета   на   общината   или   оправомощени   от   него длъжностни лица – за нарушенията по чл. 4</w:t>
      </w:r>
      <w:r>
        <w:rPr>
          <w:lang w:val="en-US"/>
        </w:rPr>
        <w:t xml:space="preserve">4 </w:t>
      </w:r>
      <w:r>
        <w:t xml:space="preserve">и 46 от Устава / /чл. 31 и 33 от ЗНЧ/  </w:t>
      </w:r>
    </w:p>
    <w:p w:rsidR="004C69EC" w:rsidRDefault="004C69EC" w:rsidP="004C69EC">
      <w:pPr>
        <w:pStyle w:val="a4"/>
      </w:pPr>
      <w:r>
        <w:rPr>
          <w:rStyle w:val="a5"/>
        </w:rPr>
        <w:lastRenderedPageBreak/>
        <w:t>Чл.</w:t>
      </w:r>
      <w:r>
        <w:rPr>
          <w:rStyle w:val="a5"/>
          <w:lang w:val="en-US"/>
        </w:rPr>
        <w:t>48</w:t>
      </w:r>
      <w:r>
        <w:t>. Наказателните постановления се издават от министъра на културата или от оправомощен от него заместник – министър, съответно от кмета на общината.</w:t>
      </w:r>
    </w:p>
    <w:p w:rsidR="004C69EC" w:rsidRDefault="004C69EC" w:rsidP="004C69EC">
      <w:pPr>
        <w:pStyle w:val="a4"/>
      </w:pPr>
      <w:r>
        <w:rPr>
          <w:rStyle w:val="a5"/>
        </w:rPr>
        <w:t>Чл.</w:t>
      </w:r>
      <w:r>
        <w:rPr>
          <w:rStyle w:val="a5"/>
          <w:lang w:val="en-US"/>
        </w:rPr>
        <w:t>49</w:t>
      </w:r>
      <w:r>
        <w:rPr>
          <w:rStyle w:val="a5"/>
        </w:rPr>
        <w:t>.</w:t>
      </w:r>
      <w:r>
        <w:t xml:space="preserve"> Съставянето на актовете, издаването и задължението на наказателните постановления се извършват по реда на Закона за административните нарушения и наказания.</w:t>
      </w:r>
    </w:p>
    <w:p w:rsidR="004C69EC" w:rsidRDefault="004C69EC" w:rsidP="004C69EC">
      <w:pPr>
        <w:pStyle w:val="a4"/>
      </w:pPr>
      <w:r>
        <w:rPr>
          <w:rStyle w:val="a5"/>
        </w:rPr>
        <w:t>ПРЕХОДНИ И ЗАКЛЮЧИТЕЛНИ РАЗПОРЕДБИ</w:t>
      </w:r>
    </w:p>
    <w:p w:rsidR="004C69EC" w:rsidRDefault="004C69EC" w:rsidP="004C69EC">
      <w:pPr>
        <w:pStyle w:val="a4"/>
      </w:pPr>
      <w:r>
        <w:t xml:space="preserve">§1.  Народно читалище „Пробуда – 1922 г.” – с. Драгичево </w:t>
      </w:r>
      <w:r>
        <w:rPr>
          <w:lang w:val="en-US"/>
        </w:rPr>
        <w:t xml:space="preserve"> </w:t>
      </w:r>
      <w:r>
        <w:t xml:space="preserve">  се регистрира по Закона за   НЗНЧ обн. ДВ, бр.42/05.06.2009 г. като се предоставя:</w:t>
      </w:r>
    </w:p>
    <w:p w:rsidR="004C69EC" w:rsidRDefault="004C69EC" w:rsidP="004C69EC">
      <w:pPr>
        <w:pStyle w:val="a4"/>
      </w:pPr>
      <w:r>
        <w:t>1. Протокол от общото събрание, свикано след влизане на Закона в сила.</w:t>
      </w:r>
    </w:p>
    <w:p w:rsidR="004C69EC" w:rsidRDefault="004C69EC" w:rsidP="004C69EC">
      <w:pPr>
        <w:pStyle w:val="a4"/>
      </w:pPr>
      <w:r>
        <w:t>2 .Устав.</w:t>
      </w:r>
    </w:p>
    <w:p w:rsidR="004C69EC" w:rsidRDefault="004C69EC" w:rsidP="004C69EC">
      <w:pPr>
        <w:pStyle w:val="a4"/>
      </w:pPr>
      <w:r>
        <w:t>3. Нотариално заверен образец от подписа на лицето/лицата/ – , представляващо/щи читалището- и валидния печат на читалището.</w:t>
      </w:r>
    </w:p>
    <w:p w:rsidR="004C69EC" w:rsidRDefault="004C69EC" w:rsidP="004C69EC">
      <w:pPr>
        <w:pStyle w:val="a4"/>
      </w:pPr>
      <w:r>
        <w:t>4.Списък на членовете на Общото събрание.</w:t>
      </w:r>
    </w:p>
    <w:p w:rsidR="004C69EC" w:rsidRDefault="004C69EC" w:rsidP="004C69EC">
      <w:pPr>
        <w:pStyle w:val="a4"/>
      </w:pPr>
      <w:r>
        <w:t>§2. Народно читалище „Пробуда – 1922 г.” – с. Драгичево</w:t>
      </w:r>
      <w:r>
        <w:rPr>
          <w:lang w:val="en-US"/>
        </w:rPr>
        <w:t xml:space="preserve"> </w:t>
      </w:r>
      <w:r>
        <w:t xml:space="preserve">   има кръгъл печат с надпис в окръжност:  Народно читалище „Пробуда – 1922 г.” –  общ. Перник , в средата на окръжността е разтворена книга</w:t>
      </w:r>
      <w:r>
        <w:rPr>
          <w:lang w:val="en-US"/>
        </w:rPr>
        <w:t xml:space="preserve"> </w:t>
      </w:r>
      <w:r>
        <w:t>и под нея – с. Драгичево.</w:t>
      </w:r>
    </w:p>
    <w:p w:rsidR="004C69EC" w:rsidRDefault="004C69EC" w:rsidP="004C69EC">
      <w:pPr>
        <w:pStyle w:val="a4"/>
      </w:pPr>
      <w:r>
        <w:t>§3. Професионалният празник на читалището е 24 май – Денят на славянската писменост и култура.</w:t>
      </w:r>
    </w:p>
    <w:p w:rsidR="004C69EC" w:rsidRDefault="004C69EC" w:rsidP="004C69EC">
      <w:pPr>
        <w:pStyle w:val="a4"/>
      </w:pPr>
      <w:r>
        <w:t>§4. С този Устав се урежда по-нататъшното развитие, управление и цялостната дейност на читалище</w:t>
      </w:r>
      <w:r>
        <w:rPr>
          <w:lang w:val="en-US"/>
        </w:rPr>
        <w:t xml:space="preserve"> </w:t>
      </w:r>
      <w:r>
        <w:t xml:space="preserve">„Пробуда – 1922 г. „– с. Драгичево. Уставът е приет на Общо събрание на читалищните членове на  </w:t>
      </w:r>
      <w:r>
        <w:rPr>
          <w:lang w:val="en-US"/>
        </w:rPr>
        <w:t>27</w:t>
      </w:r>
      <w:r>
        <w:t>.04.20</w:t>
      </w:r>
      <w:r>
        <w:rPr>
          <w:lang w:val="en-US"/>
        </w:rPr>
        <w:t>10</w:t>
      </w:r>
      <w:r>
        <w:t xml:space="preserve"> година въз основа на Закона за изменение и допълнение на Закона за народните читалища, обнародван в ДВ,бр.42 /05.06.2009 година  и отменя Устава на читалището, приет от общото събрание, проведено на 22.08.1997 г.</w:t>
      </w:r>
      <w:r>
        <w:br/>
      </w:r>
    </w:p>
    <w:p w:rsidR="004C69EC" w:rsidRDefault="004C69EC" w:rsidP="004C69EC">
      <w:pPr>
        <w:pStyle w:val="a4"/>
      </w:pPr>
      <w:r>
        <w:br/>
      </w:r>
    </w:p>
    <w:p w:rsidR="004C69EC" w:rsidRDefault="004C69EC" w:rsidP="004C69EC">
      <w:pPr>
        <w:pStyle w:val="a4"/>
        <w:rPr>
          <w:rStyle w:val="a5"/>
        </w:rPr>
      </w:pPr>
      <w:r>
        <w:rPr>
          <w:rStyle w:val="a5"/>
        </w:rPr>
        <w:t>Председател на Настоятелството на читалище</w:t>
      </w:r>
      <w:r>
        <w:t xml:space="preserve">„Пробуда – 1922 г.” – с. Драгичево   </w:t>
      </w:r>
      <w:r>
        <w:rPr>
          <w:rStyle w:val="a5"/>
        </w:rPr>
        <w:t xml:space="preserve"> </w:t>
      </w:r>
    </w:p>
    <w:p w:rsidR="004C69EC" w:rsidRDefault="004C69EC" w:rsidP="004C69EC">
      <w:pPr>
        <w:pStyle w:val="a4"/>
        <w:rPr>
          <w:rStyle w:val="a5"/>
        </w:rPr>
      </w:pPr>
    </w:p>
    <w:p w:rsidR="004C69EC" w:rsidRDefault="004C69EC" w:rsidP="004C69EC">
      <w:pPr>
        <w:pStyle w:val="a4"/>
        <w:rPr>
          <w:rStyle w:val="a5"/>
        </w:rPr>
      </w:pPr>
    </w:p>
    <w:p w:rsidR="004C69EC" w:rsidRDefault="004C69EC" w:rsidP="004C69EC">
      <w:pPr>
        <w:pStyle w:val="a4"/>
        <w:rPr>
          <w:rStyle w:val="a5"/>
        </w:rPr>
      </w:pPr>
    </w:p>
    <w:p w:rsidR="004C69EC" w:rsidRDefault="004C69EC" w:rsidP="004C69EC">
      <w:pPr>
        <w:pStyle w:val="a4"/>
        <w:rPr>
          <w:rStyle w:val="a5"/>
        </w:rPr>
      </w:pPr>
    </w:p>
    <w:p w:rsidR="004C69EC" w:rsidRDefault="004C69EC" w:rsidP="004C69EC">
      <w:pPr>
        <w:pStyle w:val="a4"/>
        <w:rPr>
          <w:rStyle w:val="a5"/>
        </w:rPr>
      </w:pPr>
    </w:p>
    <w:p w:rsidR="004C69EC" w:rsidRDefault="004C69EC" w:rsidP="004C69EC">
      <w:pPr>
        <w:pStyle w:val="a4"/>
        <w:jc w:val="center"/>
        <w:rPr>
          <w:rStyle w:val="a5"/>
          <w:b w:val="0"/>
          <w:sz w:val="28"/>
          <w:szCs w:val="28"/>
        </w:rPr>
      </w:pPr>
      <w:r>
        <w:rPr>
          <w:rStyle w:val="a5"/>
          <w:b w:val="0"/>
          <w:sz w:val="28"/>
          <w:szCs w:val="28"/>
        </w:rPr>
        <w:lastRenderedPageBreak/>
        <w:t>СПИСЪЧЕН СЪСТАВ НА НАСТОЯТЕЛСТВОТО НА НЧ „ПРОБУДА-1922Г.“ – СЕЛО ДРАГИЧЕВО, ОБЩИНА ПЕРНИК, ОБЛАСТ ПЕРНИК</w:t>
      </w:r>
    </w:p>
    <w:p w:rsidR="004C69EC" w:rsidRDefault="004C69EC" w:rsidP="004C69EC">
      <w:pPr>
        <w:pStyle w:val="a4"/>
        <w:jc w:val="center"/>
        <w:rPr>
          <w:rStyle w:val="a5"/>
          <w:b w:val="0"/>
          <w:sz w:val="28"/>
          <w:szCs w:val="28"/>
        </w:rPr>
      </w:pPr>
    </w:p>
    <w:p w:rsidR="004C69EC" w:rsidRDefault="004C69EC" w:rsidP="004C69EC">
      <w:pPr>
        <w:pStyle w:val="a4"/>
        <w:numPr>
          <w:ilvl w:val="1"/>
          <w:numId w:val="3"/>
        </w:numPr>
        <w:rPr>
          <w:rStyle w:val="a5"/>
          <w:b w:val="0"/>
          <w:sz w:val="28"/>
          <w:szCs w:val="28"/>
        </w:rPr>
      </w:pPr>
      <w:r>
        <w:rPr>
          <w:rStyle w:val="a5"/>
          <w:b w:val="0"/>
          <w:sz w:val="28"/>
          <w:szCs w:val="28"/>
        </w:rPr>
        <w:t>Юлия Борисова Евгениева – Председател</w:t>
      </w:r>
    </w:p>
    <w:p w:rsidR="004C69EC" w:rsidRDefault="004C69EC" w:rsidP="004C69EC">
      <w:pPr>
        <w:pStyle w:val="a4"/>
        <w:numPr>
          <w:ilvl w:val="1"/>
          <w:numId w:val="3"/>
        </w:numPr>
        <w:rPr>
          <w:rStyle w:val="a5"/>
          <w:b w:val="0"/>
          <w:sz w:val="28"/>
          <w:szCs w:val="28"/>
        </w:rPr>
      </w:pPr>
      <w:r>
        <w:rPr>
          <w:rStyle w:val="a5"/>
          <w:b w:val="0"/>
          <w:sz w:val="28"/>
          <w:szCs w:val="28"/>
        </w:rPr>
        <w:t>Валентина Ангелова Милева – заместник председател</w:t>
      </w:r>
    </w:p>
    <w:p w:rsidR="004C69EC" w:rsidRDefault="004C69EC" w:rsidP="004C69EC">
      <w:pPr>
        <w:pStyle w:val="a4"/>
        <w:numPr>
          <w:ilvl w:val="1"/>
          <w:numId w:val="3"/>
        </w:numPr>
        <w:rPr>
          <w:rStyle w:val="a5"/>
          <w:b w:val="0"/>
          <w:sz w:val="28"/>
          <w:szCs w:val="28"/>
        </w:rPr>
      </w:pPr>
      <w:r>
        <w:rPr>
          <w:rStyle w:val="a5"/>
          <w:b w:val="0"/>
          <w:sz w:val="28"/>
          <w:szCs w:val="28"/>
        </w:rPr>
        <w:t>Людмила Кирилова Филипова – член</w:t>
      </w:r>
    </w:p>
    <w:p w:rsidR="004C69EC" w:rsidRDefault="004C69EC" w:rsidP="004C69EC">
      <w:pPr>
        <w:pStyle w:val="a4"/>
        <w:numPr>
          <w:ilvl w:val="1"/>
          <w:numId w:val="3"/>
        </w:numPr>
        <w:rPr>
          <w:rStyle w:val="a5"/>
          <w:b w:val="0"/>
          <w:sz w:val="28"/>
          <w:szCs w:val="28"/>
        </w:rPr>
      </w:pPr>
      <w:r>
        <w:rPr>
          <w:rStyle w:val="a5"/>
          <w:b w:val="0"/>
          <w:sz w:val="28"/>
          <w:szCs w:val="28"/>
        </w:rPr>
        <w:t>Седефчо Кирилов Тачков – член</w:t>
      </w:r>
    </w:p>
    <w:p w:rsidR="004C69EC" w:rsidRDefault="004C69EC" w:rsidP="004C69EC">
      <w:pPr>
        <w:pStyle w:val="a4"/>
        <w:numPr>
          <w:ilvl w:val="1"/>
          <w:numId w:val="3"/>
        </w:numPr>
        <w:rPr>
          <w:rStyle w:val="a5"/>
          <w:b w:val="0"/>
          <w:sz w:val="28"/>
          <w:szCs w:val="28"/>
        </w:rPr>
      </w:pPr>
      <w:r>
        <w:rPr>
          <w:rStyle w:val="a5"/>
          <w:b w:val="0"/>
          <w:sz w:val="28"/>
          <w:szCs w:val="28"/>
        </w:rPr>
        <w:t>Росица Богданова Стоянова – член</w:t>
      </w:r>
    </w:p>
    <w:p w:rsidR="004C69EC" w:rsidRDefault="004C69EC" w:rsidP="004C69EC">
      <w:pPr>
        <w:pStyle w:val="a4"/>
        <w:ind w:left="1440"/>
        <w:rPr>
          <w:rStyle w:val="a5"/>
          <w:b w:val="0"/>
          <w:sz w:val="28"/>
          <w:szCs w:val="28"/>
        </w:rPr>
      </w:pPr>
    </w:p>
    <w:p w:rsidR="004C69EC" w:rsidRDefault="004C69EC" w:rsidP="004C69EC">
      <w:pPr>
        <w:pStyle w:val="a4"/>
        <w:ind w:left="1440"/>
        <w:jc w:val="center"/>
        <w:rPr>
          <w:rStyle w:val="a5"/>
          <w:b w:val="0"/>
          <w:sz w:val="28"/>
          <w:szCs w:val="28"/>
        </w:rPr>
      </w:pPr>
    </w:p>
    <w:p w:rsidR="004C69EC" w:rsidRDefault="004C69EC" w:rsidP="004C69EC">
      <w:pPr>
        <w:pStyle w:val="a4"/>
        <w:jc w:val="center"/>
        <w:rPr>
          <w:rStyle w:val="a5"/>
          <w:b w:val="0"/>
          <w:sz w:val="28"/>
          <w:szCs w:val="28"/>
        </w:rPr>
      </w:pPr>
      <w:r>
        <w:rPr>
          <w:rStyle w:val="a5"/>
          <w:b w:val="0"/>
          <w:sz w:val="28"/>
          <w:szCs w:val="28"/>
        </w:rPr>
        <w:t>СПИСЪЧЕН СЪСТАВ НА ПРОВЕРИТЕЛНАТА КОМИСИЯ НА НЧ „ПРОБУДА-1922Г.“ – СЕЛО ДРАГИЧЕВО, ОБЩИНА ПЕРНИК, ОБЛАСТ ПЕРНИК</w:t>
      </w:r>
    </w:p>
    <w:p w:rsidR="004C69EC" w:rsidRDefault="004C69EC" w:rsidP="004C69EC">
      <w:pPr>
        <w:spacing w:after="0"/>
        <w:rPr>
          <w:rFonts w:ascii="Times New Roman" w:hAnsi="Times New Roman"/>
        </w:rPr>
      </w:pPr>
      <w:r>
        <w:rPr>
          <w:rFonts w:ascii="Times New Roman" w:hAnsi="Times New Roman"/>
          <w:sz w:val="28"/>
          <w:szCs w:val="28"/>
        </w:rPr>
        <w:br/>
        <w:t xml:space="preserve">               1.   Румяна Александрова  Борисова– председател</w:t>
      </w:r>
    </w:p>
    <w:p w:rsidR="004C69EC" w:rsidRDefault="004C69EC" w:rsidP="004C69EC">
      <w:pPr>
        <w:spacing w:after="0"/>
        <w:ind w:left="360"/>
        <w:rPr>
          <w:rFonts w:ascii="Times New Roman" w:hAnsi="Times New Roman"/>
          <w:sz w:val="28"/>
          <w:szCs w:val="28"/>
        </w:rPr>
      </w:pPr>
      <w:r>
        <w:rPr>
          <w:rFonts w:ascii="Times New Roman" w:hAnsi="Times New Roman"/>
          <w:sz w:val="28"/>
          <w:szCs w:val="28"/>
        </w:rPr>
        <w:t xml:space="preserve">          2.   Виолина Георгиева Петрова – член</w:t>
      </w:r>
    </w:p>
    <w:p w:rsidR="004C69EC" w:rsidRDefault="004C69EC" w:rsidP="004C69EC">
      <w:pPr>
        <w:ind w:left="360"/>
        <w:rPr>
          <w:rFonts w:ascii="Times New Roman" w:hAnsi="Times New Roman"/>
          <w:sz w:val="28"/>
          <w:szCs w:val="28"/>
        </w:rPr>
      </w:pPr>
      <w:r>
        <w:rPr>
          <w:rFonts w:ascii="Times New Roman" w:hAnsi="Times New Roman"/>
          <w:sz w:val="28"/>
          <w:szCs w:val="28"/>
        </w:rPr>
        <w:t xml:space="preserve">          3.   Роса Христова Владимирова - член </w:t>
      </w:r>
    </w:p>
    <w:p w:rsidR="00043799" w:rsidRDefault="00043799"/>
    <w:sectPr w:rsidR="00043799" w:rsidSect="00043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3C8A"/>
    <w:multiLevelType w:val="multilevel"/>
    <w:tmpl w:val="6C3CA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EC5EC5"/>
    <w:multiLevelType w:val="multilevel"/>
    <w:tmpl w:val="DB609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BF708A4"/>
    <w:multiLevelType w:val="multilevel"/>
    <w:tmpl w:val="6BBEC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69EC"/>
    <w:rsid w:val="00043799"/>
    <w:rsid w:val="00134D26"/>
    <w:rsid w:val="004C69EC"/>
    <w:rsid w:val="00CF1BA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EC"/>
    <w:rPr>
      <w:rFonts w:ascii="Calibri" w:eastAsia="Calibri" w:hAnsi="Calibri" w:cs="Times New Roman"/>
    </w:rPr>
  </w:style>
  <w:style w:type="paragraph" w:styleId="3">
    <w:name w:val="heading 3"/>
    <w:basedOn w:val="a"/>
    <w:link w:val="30"/>
    <w:semiHidden/>
    <w:unhideWhenUsed/>
    <w:qFormat/>
    <w:rsid w:val="004C69EC"/>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4C69EC"/>
    <w:rPr>
      <w:rFonts w:ascii="Times New Roman" w:eastAsia="Times New Roman" w:hAnsi="Times New Roman" w:cs="Times New Roman"/>
      <w:b/>
      <w:bCs/>
      <w:sz w:val="27"/>
      <w:szCs w:val="27"/>
      <w:lang w:eastAsia="bg-BG"/>
    </w:rPr>
  </w:style>
  <w:style w:type="character" w:styleId="a3">
    <w:name w:val="Hyperlink"/>
    <w:semiHidden/>
    <w:unhideWhenUsed/>
    <w:rsid w:val="004C69EC"/>
    <w:rPr>
      <w:color w:val="0000FF"/>
      <w:u w:val="single"/>
    </w:rPr>
  </w:style>
  <w:style w:type="paragraph" w:styleId="a4">
    <w:name w:val="Normal (Web)"/>
    <w:basedOn w:val="a"/>
    <w:semiHidden/>
    <w:unhideWhenUsed/>
    <w:rsid w:val="004C69EC"/>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basedOn w:val="a0"/>
    <w:qFormat/>
    <w:rsid w:val="004C69EC"/>
    <w:rPr>
      <w:b/>
      <w:bCs/>
    </w:rPr>
  </w:style>
</w:styles>
</file>

<file path=word/webSettings.xml><?xml version="1.0" encoding="utf-8"?>
<w:webSettings xmlns:r="http://schemas.openxmlformats.org/officeDocument/2006/relationships" xmlns:w="http://schemas.openxmlformats.org/wordprocessingml/2006/main">
  <w:divs>
    <w:div w:id="821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dmila_filipova@abv.bg" TargetMode="External"/><Relationship Id="rId5" Type="http://schemas.openxmlformats.org/officeDocument/2006/relationships/hyperlink" Target="http://shitalichte-parvomai.blogspot.com/2009/11/189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3092</Words>
  <Characters>17631</Characters>
  <Application>Microsoft Office Word</Application>
  <DocSecurity>0</DocSecurity>
  <Lines>146</Lines>
  <Paragraphs>41</Paragraphs>
  <ScaleCrop>false</ScaleCrop>
  <Company/>
  <LinksUpToDate>false</LinksUpToDate>
  <CharactersWithSpaces>20682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2019-06-20T13:02:00Z</dcterms:created>
  <dcterms:modified xsi:type="dcterms:W3CDTF">2019-06-20T13:09:00Z</dcterms:modified>
</cp:coreProperties>
</file>